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B510C" w14:textId="494AC4A3" w:rsidR="007532C5" w:rsidRPr="007532C5" w:rsidRDefault="007532C5" w:rsidP="007532C5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ED7D31"/>
          <w:kern w:val="36"/>
          <w:sz w:val="28"/>
          <w:szCs w:val="28"/>
          <w:lang w:eastAsia="pl-PL"/>
        </w:rPr>
      </w:pPr>
      <w:r w:rsidRPr="007532C5">
        <w:rPr>
          <w:rFonts w:asciiTheme="majorHAnsi" w:hAnsiTheme="majorHAnsi"/>
          <w:b/>
          <w:color w:val="ED7D31"/>
          <w:sz w:val="28"/>
          <w:szCs w:val="28"/>
        </w:rPr>
        <w:t>KTÓRE</w:t>
      </w:r>
      <w:r>
        <w:rPr>
          <w:rFonts w:asciiTheme="majorHAnsi" w:hAnsiTheme="majorHAnsi"/>
          <w:b/>
          <w:color w:val="ED7D31"/>
          <w:sz w:val="28"/>
          <w:szCs w:val="28"/>
        </w:rPr>
        <w:t xml:space="preserve"> </w:t>
      </w:r>
      <w:r w:rsidRPr="007532C5">
        <w:rPr>
          <w:rFonts w:asciiTheme="majorHAnsi" w:hAnsiTheme="majorHAnsi"/>
          <w:b/>
          <w:color w:val="ED7D31"/>
          <w:sz w:val="28"/>
          <w:szCs w:val="28"/>
        </w:rPr>
        <w:t>MIASTO</w:t>
      </w:r>
      <w:r>
        <w:rPr>
          <w:rFonts w:asciiTheme="majorHAnsi" w:hAnsiTheme="majorHAnsi"/>
          <w:b/>
          <w:color w:val="ED7D31"/>
          <w:sz w:val="28"/>
          <w:szCs w:val="28"/>
        </w:rPr>
        <w:t xml:space="preserve"> </w:t>
      </w:r>
      <w:r w:rsidRPr="007532C5">
        <w:rPr>
          <w:rFonts w:asciiTheme="majorHAnsi" w:hAnsiTheme="majorHAnsi"/>
          <w:b/>
          <w:color w:val="ED7D31"/>
          <w:sz w:val="28"/>
          <w:szCs w:val="28"/>
        </w:rPr>
        <w:t>MA</w:t>
      </w:r>
      <w:r>
        <w:rPr>
          <w:rFonts w:asciiTheme="majorHAnsi" w:hAnsiTheme="majorHAnsi"/>
          <w:b/>
          <w:color w:val="ED7D31"/>
          <w:sz w:val="28"/>
          <w:szCs w:val="28"/>
        </w:rPr>
        <w:t xml:space="preserve"> </w:t>
      </w:r>
      <w:r w:rsidRPr="007532C5">
        <w:rPr>
          <w:rFonts w:asciiTheme="majorHAnsi" w:hAnsiTheme="majorHAnsi"/>
          <w:b/>
          <w:color w:val="ED7D31"/>
          <w:sz w:val="28"/>
          <w:szCs w:val="28"/>
        </w:rPr>
        <w:t>NAJWIĘCEJ</w:t>
      </w:r>
      <w:r>
        <w:rPr>
          <w:rFonts w:asciiTheme="majorHAnsi" w:hAnsiTheme="majorHAnsi"/>
          <w:b/>
          <w:color w:val="ED7D31"/>
          <w:sz w:val="28"/>
          <w:szCs w:val="28"/>
        </w:rPr>
        <w:t xml:space="preserve"> </w:t>
      </w:r>
      <w:r w:rsidRPr="007532C5">
        <w:rPr>
          <w:rFonts w:asciiTheme="majorHAnsi" w:hAnsiTheme="majorHAnsi"/>
          <w:b/>
          <w:color w:val="ED7D31"/>
          <w:sz w:val="28"/>
          <w:szCs w:val="28"/>
        </w:rPr>
        <w:t>TERENÓW</w:t>
      </w:r>
      <w:r>
        <w:rPr>
          <w:rFonts w:asciiTheme="majorHAnsi" w:hAnsiTheme="majorHAnsi"/>
          <w:b/>
          <w:color w:val="ED7D31"/>
          <w:sz w:val="28"/>
          <w:szCs w:val="28"/>
        </w:rPr>
        <w:t xml:space="preserve"> </w:t>
      </w:r>
      <w:r w:rsidRPr="007532C5">
        <w:rPr>
          <w:rFonts w:asciiTheme="majorHAnsi" w:hAnsiTheme="majorHAnsi"/>
          <w:b/>
          <w:color w:val="ED7D31"/>
          <w:sz w:val="28"/>
          <w:szCs w:val="28"/>
        </w:rPr>
        <w:t>ZIELENI?</w:t>
      </w:r>
      <w:r>
        <w:rPr>
          <w:rFonts w:asciiTheme="majorHAnsi" w:hAnsiTheme="majorHAnsi"/>
          <w:b/>
          <w:color w:val="ED7D31"/>
          <w:sz w:val="28"/>
          <w:szCs w:val="28"/>
        </w:rPr>
        <w:t xml:space="preserve"> </w:t>
      </w:r>
      <w:r>
        <w:rPr>
          <w:rFonts w:asciiTheme="majorHAnsi" w:hAnsiTheme="majorHAnsi"/>
          <w:b/>
          <w:color w:val="ED7D31"/>
          <w:sz w:val="28"/>
          <w:szCs w:val="28"/>
        </w:rPr>
        <w:br/>
      </w:r>
      <w:r w:rsidRPr="007532C5">
        <w:rPr>
          <w:rFonts w:asciiTheme="majorHAnsi" w:hAnsiTheme="majorHAnsi"/>
          <w:color w:val="ED7D31"/>
          <w:sz w:val="28"/>
          <w:szCs w:val="28"/>
        </w:rPr>
        <w:t>ODPOWIEDŹ</w:t>
      </w:r>
      <w:r>
        <w:rPr>
          <w:rFonts w:asciiTheme="majorHAnsi" w:hAnsiTheme="majorHAnsi"/>
          <w:color w:val="ED7D31"/>
          <w:sz w:val="28"/>
          <w:szCs w:val="28"/>
        </w:rPr>
        <w:t xml:space="preserve"> </w:t>
      </w:r>
      <w:r w:rsidRPr="007532C5">
        <w:rPr>
          <w:rFonts w:asciiTheme="majorHAnsi" w:hAnsiTheme="majorHAnsi"/>
          <w:color w:val="ED7D31"/>
          <w:sz w:val="28"/>
          <w:szCs w:val="28"/>
        </w:rPr>
        <w:t>Z</w:t>
      </w:r>
      <w:r>
        <w:rPr>
          <w:rFonts w:asciiTheme="majorHAnsi" w:hAnsiTheme="majorHAnsi"/>
          <w:color w:val="ED7D31"/>
          <w:sz w:val="28"/>
          <w:szCs w:val="28"/>
        </w:rPr>
        <w:t xml:space="preserve"> </w:t>
      </w:r>
      <w:r w:rsidRPr="007532C5">
        <w:rPr>
          <w:rFonts w:asciiTheme="majorHAnsi" w:hAnsiTheme="majorHAnsi"/>
          <w:color w:val="ED7D31"/>
          <w:sz w:val="28"/>
          <w:szCs w:val="28"/>
        </w:rPr>
        <w:t>PERSPEKTYWY</w:t>
      </w:r>
      <w:r>
        <w:rPr>
          <w:rFonts w:asciiTheme="majorHAnsi" w:hAnsiTheme="majorHAnsi"/>
          <w:color w:val="ED7D31"/>
          <w:sz w:val="28"/>
          <w:szCs w:val="28"/>
        </w:rPr>
        <w:t xml:space="preserve"> </w:t>
      </w:r>
      <w:r w:rsidRPr="007532C5">
        <w:rPr>
          <w:rFonts w:asciiTheme="majorHAnsi" w:hAnsiTheme="majorHAnsi"/>
          <w:color w:val="ED7D31"/>
          <w:sz w:val="28"/>
          <w:szCs w:val="28"/>
        </w:rPr>
        <w:t>SATELITY</w:t>
      </w:r>
      <w:r w:rsidR="009230C4" w:rsidRPr="009230C4">
        <w:rPr>
          <w:rFonts w:asciiTheme="majorHAnsi" w:hAnsiTheme="majorHAnsi" w:cstheme="majorHAnsi"/>
          <w:color w:val="ED7D31" w:themeColor="accent2"/>
          <w:vertAlign w:val="superscript"/>
        </w:rPr>
        <w:br/>
        <w:t>_____________________________________________________________________________________________________________________</w:t>
      </w:r>
    </w:p>
    <w:p w14:paraId="2131282E" w14:textId="77777777" w:rsidR="007532C5" w:rsidRDefault="007532C5" w:rsidP="007532C5"/>
    <w:p w14:paraId="1ADE36EC" w14:textId="53A0436A" w:rsidR="007532C5" w:rsidRDefault="007532C5" w:rsidP="007532C5">
      <w:pPr>
        <w:rPr>
          <w:rFonts w:asciiTheme="majorHAnsi" w:hAnsiTheme="majorHAnsi"/>
          <w:b/>
          <w:color w:val="333333"/>
          <w:shd w:val="clear" w:color="auto" w:fill="FFFFFF"/>
        </w:rPr>
      </w:pPr>
      <w:r w:rsidRPr="007532C5">
        <w:rPr>
          <w:rFonts w:asciiTheme="majorHAnsi" w:hAnsiTheme="majorHAnsi"/>
          <w:b/>
          <w:color w:val="333333"/>
          <w:shd w:val="clear" w:color="auto" w:fill="FFFFFF"/>
        </w:rPr>
        <w:t>Rola terenów zieleni w ciągu ostatnich dekad nabiera coraz większego znaczenia. Postępujące zmiany klimatu wymagają intensyfikowania działań adaptacyjnych, dlatego też badania zieleni miejskiej są tak istotne. Prowadzenie stałego monitoringu umożliwiają zobrazowania satelitarne. </w:t>
      </w:r>
    </w:p>
    <w:p w14:paraId="48C816F2" w14:textId="77777777" w:rsidR="007532C5" w:rsidRPr="007532C5" w:rsidRDefault="007532C5" w:rsidP="007532C5">
      <w:pPr>
        <w:pStyle w:val="Akapitzlist"/>
        <w:numPr>
          <w:ilvl w:val="0"/>
          <w:numId w:val="11"/>
        </w:numPr>
        <w:rPr>
          <w:rFonts w:asciiTheme="majorHAnsi" w:hAnsiTheme="majorHAnsi"/>
          <w:b/>
          <w:color w:val="333333"/>
          <w:shd w:val="clear" w:color="auto" w:fill="FFFFFF"/>
        </w:rPr>
      </w:pPr>
      <w:r w:rsidRPr="007532C5">
        <w:rPr>
          <w:rFonts w:asciiTheme="majorHAnsi" w:hAnsiTheme="majorHAnsi"/>
          <w:b/>
          <w:color w:val="333333"/>
          <w:shd w:val="clear" w:color="auto" w:fill="FFFFFF"/>
        </w:rPr>
        <w:t xml:space="preserve">Najwyższym udziałem terenów zieleni charakteryzuje się m.in.: Koszalin, Zielona Góra oraz Kielce. </w:t>
      </w:r>
    </w:p>
    <w:p w14:paraId="0D13F362" w14:textId="77777777" w:rsidR="007532C5" w:rsidRPr="007532C5" w:rsidRDefault="007532C5" w:rsidP="007532C5">
      <w:pPr>
        <w:pStyle w:val="Akapitzlist"/>
        <w:numPr>
          <w:ilvl w:val="0"/>
          <w:numId w:val="11"/>
        </w:numPr>
        <w:rPr>
          <w:rFonts w:asciiTheme="majorHAnsi" w:hAnsiTheme="majorHAnsi"/>
          <w:b/>
          <w:color w:val="333333"/>
          <w:shd w:val="clear" w:color="auto" w:fill="FFFFFF"/>
        </w:rPr>
      </w:pPr>
      <w:r w:rsidRPr="007532C5">
        <w:rPr>
          <w:rFonts w:asciiTheme="majorHAnsi" w:hAnsiTheme="majorHAnsi"/>
          <w:b/>
          <w:color w:val="333333"/>
          <w:shd w:val="clear" w:color="auto" w:fill="FFFFFF"/>
        </w:rPr>
        <w:t xml:space="preserve">Najniższym stopniem zazielenienia odznaczały się natomiast Opole, Kalisz oraz Białystok. </w:t>
      </w:r>
    </w:p>
    <w:p w14:paraId="53749407" w14:textId="77777777" w:rsidR="007532C5" w:rsidRPr="007532C5" w:rsidRDefault="007532C5" w:rsidP="007532C5">
      <w:pPr>
        <w:pStyle w:val="Akapitzlist"/>
        <w:numPr>
          <w:ilvl w:val="0"/>
          <w:numId w:val="11"/>
        </w:numPr>
        <w:rPr>
          <w:rFonts w:asciiTheme="majorHAnsi" w:hAnsiTheme="majorHAnsi"/>
          <w:b/>
          <w:color w:val="333333"/>
          <w:shd w:val="clear" w:color="auto" w:fill="FFFFFF"/>
        </w:rPr>
      </w:pPr>
      <w:r w:rsidRPr="007532C5">
        <w:rPr>
          <w:rFonts w:asciiTheme="majorHAnsi" w:hAnsiTheme="majorHAnsi"/>
          <w:b/>
          <w:color w:val="333333"/>
          <w:shd w:val="clear" w:color="auto" w:fill="FFFFFF"/>
        </w:rPr>
        <w:t xml:space="preserve">Średni udział terenów zieleni w miastach wyniósł 50%. </w:t>
      </w:r>
    </w:p>
    <w:p w14:paraId="46472255" w14:textId="516CBBFC" w:rsidR="007532C5" w:rsidRPr="007532C5" w:rsidRDefault="007532C5" w:rsidP="007532C5">
      <w:pPr>
        <w:pStyle w:val="Akapitzlist"/>
        <w:numPr>
          <w:ilvl w:val="0"/>
          <w:numId w:val="11"/>
        </w:numPr>
        <w:rPr>
          <w:rFonts w:asciiTheme="majorHAnsi" w:hAnsiTheme="majorHAnsi"/>
          <w:b/>
          <w:color w:val="333333"/>
          <w:shd w:val="clear" w:color="auto" w:fill="FFFFFF"/>
        </w:rPr>
      </w:pPr>
      <w:r w:rsidRPr="007532C5">
        <w:rPr>
          <w:rFonts w:asciiTheme="majorHAnsi" w:hAnsiTheme="majorHAnsi"/>
          <w:b/>
          <w:color w:val="333333"/>
          <w:shd w:val="clear" w:color="auto" w:fill="FFFFFF"/>
        </w:rPr>
        <w:t>Najlepszą dostępnością do terenów zieleni natomiast może się pochwalić Rzeszów oraz Ruda Śląska. </w:t>
      </w:r>
    </w:p>
    <w:p w14:paraId="75DF38FC" w14:textId="283881F4" w:rsidR="007532C5" w:rsidRPr="007532C5" w:rsidRDefault="007532C5" w:rsidP="007532C5">
      <w:pPr>
        <w:rPr>
          <w:rFonts w:asciiTheme="majorHAnsi" w:hAnsiTheme="majorHAnsi"/>
          <w:color w:val="333333"/>
          <w:shd w:val="clear" w:color="auto" w:fill="FFFFFF"/>
        </w:rPr>
      </w:pPr>
      <w:r w:rsidRPr="007532C5">
        <w:rPr>
          <w:rFonts w:asciiTheme="majorHAnsi" w:hAnsiTheme="majorHAnsi"/>
          <w:color w:val="333333"/>
          <w:shd w:val="clear" w:color="auto" w:fill="FFFFFF"/>
        </w:rPr>
        <w:t>Zieleń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stanowi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nieodłączny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element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krajobrazu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miasta.</w:t>
      </w:r>
      <w:r w:rsidRPr="007532C5">
        <w:rPr>
          <w:rFonts w:asciiTheme="majorHAnsi" w:hAnsiTheme="majorHAnsi" w:cs="Times New Roman"/>
          <w:color w:val="333333"/>
          <w:shd w:val="clear" w:color="auto" w:fill="FFFFFF"/>
        </w:rPr>
        <w:t> </w:t>
      </w:r>
      <w:r w:rsidRPr="007532C5">
        <w:rPr>
          <w:rFonts w:asciiTheme="majorHAnsi" w:hAnsiTheme="majorHAnsi"/>
          <w:color w:val="333333"/>
          <w:shd w:val="clear" w:color="auto" w:fill="FFFFFF"/>
        </w:rPr>
        <w:t>Jeszcze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kilka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dekad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temu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g</w:t>
      </w:r>
      <w:r w:rsidRPr="007532C5">
        <w:rPr>
          <w:rFonts w:asciiTheme="majorHAnsi" w:hAnsiTheme="majorHAnsi" w:cs="Georgia"/>
          <w:color w:val="333333"/>
          <w:shd w:val="clear" w:color="auto" w:fill="FFFFFF"/>
        </w:rPr>
        <w:t>łó</w:t>
      </w:r>
      <w:r w:rsidRPr="007532C5">
        <w:rPr>
          <w:rFonts w:asciiTheme="majorHAnsi" w:hAnsiTheme="majorHAnsi"/>
          <w:color w:val="333333"/>
          <w:shd w:val="clear" w:color="auto" w:fill="FFFFFF"/>
        </w:rPr>
        <w:t>wn</w:t>
      </w:r>
      <w:r w:rsidRPr="007532C5">
        <w:rPr>
          <w:rFonts w:asciiTheme="majorHAnsi" w:hAnsiTheme="majorHAnsi" w:cs="Georgia"/>
          <w:color w:val="333333"/>
          <w:shd w:val="clear" w:color="auto" w:fill="FFFFFF"/>
        </w:rPr>
        <w:t>ą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jej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funkcj</w:t>
      </w:r>
      <w:r w:rsidRPr="007532C5">
        <w:rPr>
          <w:rFonts w:asciiTheme="majorHAnsi" w:hAnsiTheme="majorHAnsi" w:cs="Georgia"/>
          <w:color w:val="333333"/>
          <w:shd w:val="clear" w:color="auto" w:fill="FFFFFF"/>
        </w:rPr>
        <w:t>ą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by</w:t>
      </w:r>
      <w:r w:rsidRPr="007532C5">
        <w:rPr>
          <w:rFonts w:asciiTheme="majorHAnsi" w:hAnsiTheme="majorHAnsi" w:cs="Georgia"/>
          <w:color w:val="333333"/>
          <w:shd w:val="clear" w:color="auto" w:fill="FFFFFF"/>
        </w:rPr>
        <w:t>ł</w:t>
      </w:r>
      <w:r w:rsidRPr="007532C5">
        <w:rPr>
          <w:rFonts w:asciiTheme="majorHAnsi" w:hAnsiTheme="majorHAnsi"/>
          <w:color w:val="333333"/>
          <w:shd w:val="clear" w:color="auto" w:fill="FFFFFF"/>
        </w:rPr>
        <w:t>o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zaspokajanie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potrzeb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estetycznych.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Dzi</w:t>
      </w:r>
      <w:r w:rsidRPr="007532C5">
        <w:rPr>
          <w:rFonts w:asciiTheme="majorHAnsi" w:hAnsiTheme="majorHAnsi" w:cs="Georgia"/>
          <w:color w:val="333333"/>
          <w:shd w:val="clear" w:color="auto" w:fill="FFFFFF"/>
        </w:rPr>
        <w:t>ś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plani</w:t>
      </w:r>
      <w:r w:rsidRPr="007532C5">
        <w:rPr>
          <w:rFonts w:asciiTheme="majorHAnsi" w:hAnsiTheme="majorHAnsi" w:cs="Georgia"/>
          <w:color w:val="333333"/>
          <w:shd w:val="clear" w:color="auto" w:fill="FFFFFF"/>
        </w:rPr>
        <w:t>ś</w:t>
      </w:r>
      <w:r w:rsidRPr="007532C5">
        <w:rPr>
          <w:rFonts w:asciiTheme="majorHAnsi" w:hAnsiTheme="majorHAnsi"/>
          <w:color w:val="333333"/>
          <w:shd w:val="clear" w:color="auto" w:fill="FFFFFF"/>
        </w:rPr>
        <w:t>ci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i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specjali</w:t>
      </w:r>
      <w:r w:rsidRPr="007532C5">
        <w:rPr>
          <w:rFonts w:asciiTheme="majorHAnsi" w:hAnsiTheme="majorHAnsi" w:cs="Georgia"/>
          <w:color w:val="333333"/>
          <w:shd w:val="clear" w:color="auto" w:fill="FFFFFF"/>
        </w:rPr>
        <w:t>ś</w:t>
      </w:r>
      <w:r w:rsidRPr="007532C5">
        <w:rPr>
          <w:rFonts w:asciiTheme="majorHAnsi" w:hAnsiTheme="majorHAnsi"/>
          <w:color w:val="333333"/>
          <w:shd w:val="clear" w:color="auto" w:fill="FFFFFF"/>
        </w:rPr>
        <w:t>ci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zajmuj</w:t>
      </w:r>
      <w:r w:rsidRPr="007532C5">
        <w:rPr>
          <w:rFonts w:asciiTheme="majorHAnsi" w:hAnsiTheme="majorHAnsi" w:cs="Georgia"/>
          <w:color w:val="333333"/>
          <w:shd w:val="clear" w:color="auto" w:fill="FFFFFF"/>
        </w:rPr>
        <w:t>ą</w:t>
      </w:r>
      <w:r w:rsidRPr="007532C5">
        <w:rPr>
          <w:rFonts w:asciiTheme="majorHAnsi" w:hAnsiTheme="majorHAnsi"/>
          <w:color w:val="333333"/>
          <w:shd w:val="clear" w:color="auto" w:fill="FFFFFF"/>
        </w:rPr>
        <w:t>cy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si</w:t>
      </w:r>
      <w:r w:rsidRPr="007532C5">
        <w:rPr>
          <w:rFonts w:asciiTheme="majorHAnsi" w:hAnsiTheme="majorHAnsi" w:cs="Georgia"/>
          <w:color w:val="333333"/>
          <w:shd w:val="clear" w:color="auto" w:fill="FFFFFF"/>
        </w:rPr>
        <w:t>ę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tematyką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miejską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zgodnie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podkreślają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jej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istotną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rolę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w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kształtowaniu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wysokiej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jakości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przestrzeni.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Jest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to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bowiem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element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niezbędny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do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prawidłowego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funkcjonowania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systemów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miejskich.</w:t>
      </w:r>
      <w:r w:rsidRPr="007532C5">
        <w:rPr>
          <w:rFonts w:asciiTheme="majorHAnsi" w:hAnsiTheme="majorHAnsi" w:cs="Times New Roman"/>
          <w:color w:val="333333"/>
          <w:shd w:val="clear" w:color="auto" w:fill="FFFFFF"/>
        </w:rPr>
        <w:t> 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</w:p>
    <w:p w14:paraId="0F9A184E" w14:textId="03EC7976" w:rsidR="007532C5" w:rsidRPr="007532C5" w:rsidRDefault="007532C5" w:rsidP="007532C5">
      <w:pPr>
        <w:rPr>
          <w:rFonts w:asciiTheme="majorHAnsi" w:hAnsiTheme="majorHAnsi"/>
          <w:color w:val="333333"/>
          <w:shd w:val="clear" w:color="auto" w:fill="FFFFFF"/>
        </w:rPr>
      </w:pPr>
      <w:r w:rsidRPr="007532C5">
        <w:rPr>
          <w:rFonts w:asciiTheme="majorHAnsi" w:hAnsiTheme="majorHAnsi"/>
          <w:color w:val="333333"/>
          <w:shd w:val="clear" w:color="auto" w:fill="FFFFFF"/>
        </w:rPr>
        <w:t>Zieleń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w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miastach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realizuje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wiele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ważnych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funkcji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–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pomaga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zmniejszyć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intensywność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miejskiej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wyspy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ciepła,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spowalnia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spływ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wody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opadowej,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pozwala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na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redukcję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z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powietrza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atmosferycznego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szkodliwych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gazów,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przyczynia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się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do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wytwarzania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tlenu.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Aktualne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badania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wyraźnie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podkreślają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wpływ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terenów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zieleni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na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redukcję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odczuwanego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napięcia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i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stresu,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przyczyniając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się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tym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samym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do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zmniejszenia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ryzyka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pojawienia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się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depresji.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Dodatkowo,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zieleń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miejska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sprzyja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uprawianiu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sportu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oraz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rekreacji,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co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ma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ogromny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wpływ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na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zdrowie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psychofizyczne.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</w:p>
    <w:p w14:paraId="7FECEF85" w14:textId="0626950E" w:rsidR="007532C5" w:rsidRPr="007532C5" w:rsidRDefault="007532C5" w:rsidP="007532C5">
      <w:pPr>
        <w:rPr>
          <w:rFonts w:asciiTheme="majorHAnsi" w:hAnsiTheme="majorHAnsi"/>
          <w:color w:val="333333"/>
          <w:shd w:val="clear" w:color="auto" w:fill="FFFFFF"/>
        </w:rPr>
      </w:pPr>
      <w:r w:rsidRPr="007532C5">
        <w:rPr>
          <w:rFonts w:asciiTheme="majorHAnsi" w:hAnsiTheme="majorHAnsi"/>
          <w:color w:val="333333"/>
          <w:shd w:val="clear" w:color="auto" w:fill="FFFFFF"/>
        </w:rPr>
        <w:t>Badacze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z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Obserwatorium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Polityki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Miejskiej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proofErr w:type="spellStart"/>
      <w:r w:rsidRPr="007532C5">
        <w:rPr>
          <w:rFonts w:asciiTheme="majorHAnsi" w:hAnsiTheme="majorHAnsi"/>
          <w:color w:val="333333"/>
          <w:shd w:val="clear" w:color="auto" w:fill="FFFFFF"/>
        </w:rPr>
        <w:t>IRMiR</w:t>
      </w:r>
      <w:proofErr w:type="spellEnd"/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dzięki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aktualnym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zdjęciom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="00713520">
        <w:rPr>
          <w:rFonts w:asciiTheme="majorHAnsi" w:hAnsiTheme="majorHAnsi"/>
          <w:color w:val="333333"/>
          <w:shd w:val="clear" w:color="auto" w:fill="FFFFFF"/>
        </w:rPr>
        <w:t xml:space="preserve">satelitarnym </w:t>
      </w:r>
      <w:bookmarkStart w:id="0" w:name="_GoBack"/>
      <w:bookmarkEnd w:id="0"/>
      <w:r w:rsidRPr="007532C5">
        <w:rPr>
          <w:rFonts w:asciiTheme="majorHAnsi" w:hAnsiTheme="majorHAnsi"/>
          <w:color w:val="333333"/>
          <w:shd w:val="clear" w:color="auto" w:fill="FFFFFF"/>
        </w:rPr>
        <w:t>przyjrzeli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się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zieleni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w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miastach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powyżej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100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tysięcy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mieszkańców.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Ich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wyniki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wyraźnie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różnią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się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od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tego,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co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podaje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regularnie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GUS.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Badacze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przeanalizowali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trzy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wskaźniki: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1)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udział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terenów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zieleni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w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całkowitej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powierzchni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miasta,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2)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pofragmentowanie,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3)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dostępność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zieleni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–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udział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osób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z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dostępem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do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terenów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zieleni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w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obrębie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5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minutowego</w:t>
      </w:r>
      <w:r>
        <w:rPr>
          <w:rFonts w:asciiTheme="majorHAnsi" w:hAnsiTheme="majorHAnsi"/>
          <w:color w:val="333333"/>
          <w:shd w:val="clear" w:color="auto" w:fill="FFFFFF"/>
        </w:rPr>
        <w:t xml:space="preserve"> </w:t>
      </w:r>
      <w:r w:rsidRPr="007532C5">
        <w:rPr>
          <w:rFonts w:asciiTheme="majorHAnsi" w:hAnsiTheme="majorHAnsi"/>
          <w:color w:val="333333"/>
          <w:shd w:val="clear" w:color="auto" w:fill="FFFFFF"/>
        </w:rPr>
        <w:t>spaceru.</w:t>
      </w:r>
    </w:p>
    <w:p w14:paraId="08B4D3C1" w14:textId="4C0AC123" w:rsidR="007532C5" w:rsidRPr="009179FD" w:rsidRDefault="007532C5" w:rsidP="007532C5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Times New Roman"/>
          <w:b/>
          <w:bCs/>
          <w:color w:val="ED7D31"/>
          <w:lang w:eastAsia="pl-PL"/>
        </w:rPr>
      </w:pPr>
      <w:r w:rsidRPr="009179FD">
        <w:rPr>
          <w:rFonts w:asciiTheme="majorHAnsi" w:eastAsia="Times New Roman" w:hAnsiTheme="majorHAnsi" w:cs="Times New Roman"/>
          <w:b/>
          <w:bCs/>
          <w:color w:val="ED7D31"/>
          <w:lang w:eastAsia="pl-PL"/>
        </w:rPr>
        <w:t xml:space="preserve">KTÓRE MIASTO MA NAJWIĘCEJ ZIELENI? </w:t>
      </w:r>
    </w:p>
    <w:p w14:paraId="1C2C574D" w14:textId="5B709DAC" w:rsidR="007532C5" w:rsidRPr="001B737B" w:rsidRDefault="007532C5" w:rsidP="007532C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lang w:eastAsia="pl-PL"/>
        </w:rPr>
      </w:pPr>
      <w:r w:rsidRPr="001B737B">
        <w:rPr>
          <w:rFonts w:asciiTheme="majorHAnsi" w:eastAsia="Times New Roman" w:hAnsiTheme="majorHAnsi" w:cs="Times New Roman"/>
          <w:b/>
          <w:color w:val="333333"/>
          <w:lang w:eastAsia="pl-PL"/>
        </w:rPr>
        <w:t>Średni</w:t>
      </w:r>
      <w:r w:rsidRPr="007532C5">
        <w:rPr>
          <w:rFonts w:asciiTheme="majorHAnsi" w:eastAsia="Times New Roman" w:hAnsiTheme="majorHAnsi" w:cs="Times New Roman"/>
          <w:b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b/>
          <w:color w:val="333333"/>
          <w:lang w:eastAsia="pl-PL"/>
        </w:rPr>
        <w:t>udział teren</w:t>
      </w:r>
      <w:r w:rsidRPr="001B737B">
        <w:rPr>
          <w:rFonts w:asciiTheme="majorHAnsi" w:eastAsia="Times New Roman" w:hAnsiTheme="majorHAnsi" w:cs="Georgia"/>
          <w:b/>
          <w:color w:val="333333"/>
          <w:lang w:eastAsia="pl-PL"/>
        </w:rPr>
        <w:t>ó</w:t>
      </w:r>
      <w:r w:rsidRPr="001B737B">
        <w:rPr>
          <w:rFonts w:asciiTheme="majorHAnsi" w:eastAsia="Times New Roman" w:hAnsiTheme="majorHAnsi" w:cs="Times New Roman"/>
          <w:b/>
          <w:color w:val="333333"/>
          <w:lang w:eastAsia="pl-PL"/>
        </w:rPr>
        <w:t>w</w:t>
      </w:r>
      <w:r w:rsidRPr="007532C5">
        <w:rPr>
          <w:rFonts w:asciiTheme="majorHAnsi" w:eastAsia="Times New Roman" w:hAnsiTheme="majorHAnsi" w:cs="Times New Roman"/>
          <w:b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b/>
          <w:color w:val="333333"/>
          <w:lang w:eastAsia="pl-PL"/>
        </w:rPr>
        <w:t>zieleni</w:t>
      </w:r>
      <w:r w:rsidRPr="007532C5">
        <w:rPr>
          <w:rFonts w:asciiTheme="majorHAnsi" w:eastAsia="Times New Roman" w:hAnsiTheme="majorHAnsi" w:cs="Times New Roman"/>
          <w:b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(UTZ)</w:t>
      </w:r>
      <w:r w:rsidRPr="007532C5">
        <w:rPr>
          <w:rFonts w:asciiTheme="majorHAnsi" w:eastAsia="Times New Roman" w:hAnsiTheme="majorHAnsi" w:cs="Times New Roman"/>
          <w:b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b/>
          <w:color w:val="333333"/>
          <w:lang w:eastAsia="pl-PL"/>
        </w:rPr>
        <w:t>w</w:t>
      </w:r>
      <w:r w:rsidRPr="007532C5">
        <w:rPr>
          <w:rFonts w:asciiTheme="majorHAnsi" w:eastAsia="Times New Roman" w:hAnsiTheme="majorHAnsi" w:cs="Times New Roman"/>
          <w:b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b/>
          <w:color w:val="333333"/>
          <w:lang w:eastAsia="pl-PL"/>
        </w:rPr>
        <w:t>ca</w:t>
      </w:r>
      <w:r w:rsidRPr="001B737B">
        <w:rPr>
          <w:rFonts w:asciiTheme="majorHAnsi" w:eastAsia="Times New Roman" w:hAnsiTheme="majorHAnsi" w:cs="Georgia"/>
          <w:b/>
          <w:color w:val="333333"/>
          <w:lang w:eastAsia="pl-PL"/>
        </w:rPr>
        <w:t>ł</w:t>
      </w:r>
      <w:r w:rsidRPr="001B737B">
        <w:rPr>
          <w:rFonts w:asciiTheme="majorHAnsi" w:eastAsia="Times New Roman" w:hAnsiTheme="majorHAnsi" w:cs="Times New Roman"/>
          <w:b/>
          <w:color w:val="333333"/>
          <w:lang w:eastAsia="pl-PL"/>
        </w:rPr>
        <w:t>kowitej</w:t>
      </w:r>
      <w:r w:rsidRPr="007532C5">
        <w:rPr>
          <w:rFonts w:asciiTheme="majorHAnsi" w:eastAsia="Times New Roman" w:hAnsiTheme="majorHAnsi" w:cs="Times New Roman"/>
          <w:b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b/>
          <w:color w:val="333333"/>
          <w:lang w:eastAsia="pl-PL"/>
        </w:rPr>
        <w:t>powierzchni</w:t>
      </w:r>
      <w:r w:rsidRPr="007532C5">
        <w:rPr>
          <w:rFonts w:asciiTheme="majorHAnsi" w:eastAsia="Times New Roman" w:hAnsiTheme="majorHAnsi" w:cs="Times New Roman"/>
          <w:b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b/>
          <w:color w:val="333333"/>
          <w:lang w:eastAsia="pl-PL"/>
        </w:rPr>
        <w:t>miasta</w:t>
      </w:r>
      <w:r w:rsidRPr="007532C5">
        <w:rPr>
          <w:rFonts w:asciiTheme="majorHAnsi" w:eastAsia="Times New Roman" w:hAnsiTheme="majorHAnsi" w:cs="Georgia"/>
          <w:b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</w:t>
      </w:r>
      <w:r>
        <w:rPr>
          <w:rFonts w:asciiTheme="majorHAnsi" w:eastAsia="Times New Roman" w:hAnsiTheme="majorHAnsi" w:cs="Georgia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du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ż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ych</w:t>
      </w:r>
      <w:r>
        <w:rPr>
          <w:rFonts w:asciiTheme="majorHAnsi" w:eastAsia="Times New Roman" w:hAnsiTheme="majorHAnsi" w:cs="Georgia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o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ś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rodkach</w:t>
      </w:r>
      <w:r>
        <w:rPr>
          <w:rFonts w:asciiTheme="majorHAnsi" w:eastAsia="Times New Roman" w:hAnsiTheme="majorHAnsi" w:cs="Georgia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miejskich</w:t>
      </w:r>
      <w:r>
        <w:rPr>
          <w:rFonts w:asciiTheme="majorHAnsi" w:eastAsia="Times New Roman" w:hAnsiTheme="majorHAnsi" w:cs="Georgia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wyni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ó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s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ł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52%.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badaniu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do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teren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ó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zieleni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zaklasyfikowano m.in.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lasy,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g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ę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ste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zakrzewienia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i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bujne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łą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ki. Nie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by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ł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y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natomiast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brane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pod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uwagę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pola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uprawne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czy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obszary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z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odsłonięta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glebą.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Najwyższym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udziałem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zieleni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powierzchni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miasta odznaczaj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ą</w:t>
      </w:r>
      <w:r>
        <w:rPr>
          <w:rFonts w:asciiTheme="majorHAnsi" w:eastAsia="Times New Roman" w:hAnsiTheme="majorHAnsi" w:cs="Georgia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si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ę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: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Koszalin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(70%),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Zielona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G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ó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ra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(67,5%),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Kielce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(66,8%),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D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ą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browa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G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ó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rnicza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(63,4%)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oraz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Bielsko-Bia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ł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a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(62,9%).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Najni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ż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sze wartości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występują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natomiast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w: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Opolu (25,2%),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Kaliszu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(28,1%), Bia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ł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ymstoku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(35,1%),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Lublinie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(36%),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Gda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ń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sku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(40,1%)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oraz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we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Wroc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ł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awiu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(40,9%).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Najwi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ę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ksze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polskie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miasta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tj.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Krak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ó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i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Warszawa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charakteryzuj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ą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 si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ę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warto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ś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ciami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udzia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ł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u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teren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ó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zieleni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powy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ż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ej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ś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redniej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krajowej.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</w:p>
    <w:p w14:paraId="30279BB4" w14:textId="295FF9EA" w:rsidR="007532C5" w:rsidRDefault="007532C5" w:rsidP="007532C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lang w:eastAsia="pl-PL"/>
        </w:rPr>
      </w:pP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Innym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wykorzystanym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badaniu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wskaźnikiem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był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b/>
          <w:color w:val="333333"/>
          <w:lang w:eastAsia="pl-PL"/>
        </w:rPr>
        <w:t>stopień</w:t>
      </w:r>
      <w:r w:rsidRPr="007532C5">
        <w:rPr>
          <w:rFonts w:asciiTheme="majorHAnsi" w:eastAsia="Times New Roman" w:hAnsiTheme="majorHAnsi" w:cs="Times New Roman"/>
          <w:b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b/>
          <w:color w:val="333333"/>
          <w:lang w:eastAsia="pl-PL"/>
        </w:rPr>
        <w:t>pofragmentowania</w:t>
      </w:r>
      <w:r w:rsidRPr="007532C5">
        <w:rPr>
          <w:rFonts w:asciiTheme="majorHAnsi" w:eastAsia="Times New Roman" w:hAnsiTheme="majorHAnsi" w:cs="Times New Roman"/>
          <w:b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b/>
          <w:color w:val="333333"/>
          <w:lang w:eastAsia="pl-PL"/>
        </w:rPr>
        <w:t>zieleni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,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gdzie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wartości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bliżej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zera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świadczą o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bardziej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zwartej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strukturze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opartej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o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wi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ę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ksze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p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ł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aty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zieleni. Najwy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ż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szym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stopniem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pofragmentowania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charakteryzowa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ł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y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si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ę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miasta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takie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jak: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Kalisz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(0,55),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Opole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(0,4),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Wrocław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(0,39), Lublin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(0,39),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Łó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d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ź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(0,34)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oraz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Gorz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ó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Wielkopolski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(0,34).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Najbardziej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sp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ó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jn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ą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struktur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ą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teren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ó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zieleni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odznacza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ł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y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si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ę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: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Gdynia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(0,12),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Kalisz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(0,12),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Zielona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G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ó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ra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(0,13),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Katowice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(0,15),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Elbl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ą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g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(0,15)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oraz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D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ą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browa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Górnicza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(0,16). </w:t>
      </w:r>
    </w:p>
    <w:p w14:paraId="6C1DE3AF" w14:textId="0E857008" w:rsidR="007532C5" w:rsidRPr="007532C5" w:rsidRDefault="007532C5" w:rsidP="007532C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lang w:eastAsia="pl-PL"/>
        </w:rPr>
      </w:pPr>
      <w:r w:rsidRPr="007532C5">
        <w:rPr>
          <w:rFonts w:asciiTheme="majorHAnsi" w:eastAsia="Times New Roman" w:hAnsiTheme="majorHAnsi" w:cs="Times New Roman"/>
          <w:color w:val="333333"/>
          <w:lang w:eastAsia="pl-PL"/>
        </w:rPr>
        <w:lastRenderedPageBreak/>
        <w:t>-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7532C5">
        <w:rPr>
          <w:rFonts w:asciiTheme="majorHAnsi" w:eastAsia="Times New Roman" w:hAnsiTheme="majorHAnsi" w:cs="Times New Roman"/>
          <w:color w:val="333333"/>
          <w:lang w:eastAsia="pl-PL"/>
        </w:rPr>
        <w:t>A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nalizuj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ą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c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ten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wska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ź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nik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warto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mie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ć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ś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wiadomo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ść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kilku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kwestii.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Przyk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ł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adowo,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wysoka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lokata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Gdyni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wynika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z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faktu,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ż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e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granicach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miasta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znajduj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ą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si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ę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znacznych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rozmiar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ó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obszary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le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ś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ne,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kt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ó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re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wg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danych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GUS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zajmuj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ą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 prawie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45%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jego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powierzchni. Tym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samym wyst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ę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powanie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du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ż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ych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kompleks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ó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zieleni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ma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ogromny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wp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ł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yw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na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warto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ś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ci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tego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wska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ź</w:t>
      </w:r>
      <w:r w:rsidRPr="007532C5">
        <w:rPr>
          <w:rFonts w:asciiTheme="majorHAnsi" w:eastAsia="Times New Roman" w:hAnsiTheme="majorHAnsi" w:cs="Times New Roman"/>
          <w:color w:val="333333"/>
          <w:lang w:eastAsia="pl-PL"/>
        </w:rPr>
        <w:t>nika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7532C5">
        <w:rPr>
          <w:rFonts w:asciiTheme="majorHAnsi" w:eastAsia="Times New Roman" w:hAnsiTheme="majorHAnsi" w:cs="Times New Roman"/>
          <w:color w:val="333333"/>
          <w:lang w:eastAsia="pl-PL"/>
        </w:rPr>
        <w:t>–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7532C5">
        <w:rPr>
          <w:rFonts w:asciiTheme="majorHAnsi" w:eastAsia="Times New Roman" w:hAnsiTheme="majorHAnsi" w:cs="Times New Roman"/>
          <w:color w:val="333333"/>
          <w:lang w:eastAsia="pl-PL"/>
        </w:rPr>
        <w:t>tłumaczy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7532C5">
        <w:rPr>
          <w:rFonts w:asciiTheme="majorHAnsi" w:eastAsia="Times New Roman" w:hAnsiTheme="majorHAnsi" w:cs="Times New Roman"/>
          <w:color w:val="333333"/>
          <w:lang w:eastAsia="pl-PL"/>
        </w:rPr>
        <w:t>jeden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7532C5">
        <w:rPr>
          <w:rFonts w:asciiTheme="majorHAnsi" w:eastAsia="Times New Roman" w:hAnsiTheme="majorHAnsi" w:cs="Times New Roman"/>
          <w:color w:val="333333"/>
          <w:lang w:eastAsia="pl-PL"/>
        </w:rPr>
        <w:t>z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7532C5">
        <w:rPr>
          <w:rFonts w:asciiTheme="majorHAnsi" w:eastAsia="Times New Roman" w:hAnsiTheme="majorHAnsi" w:cs="Times New Roman"/>
          <w:color w:val="333333"/>
          <w:lang w:eastAsia="pl-PL"/>
        </w:rPr>
        <w:t>autorów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7532C5">
        <w:rPr>
          <w:rFonts w:asciiTheme="majorHAnsi" w:eastAsia="Times New Roman" w:hAnsiTheme="majorHAnsi" w:cs="Times New Roman"/>
          <w:color w:val="333333"/>
          <w:lang w:eastAsia="pl-PL"/>
        </w:rPr>
        <w:t>badania,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7532C5">
        <w:rPr>
          <w:rFonts w:asciiTheme="majorHAnsi" w:eastAsia="Times New Roman" w:hAnsiTheme="majorHAnsi" w:cs="Times New Roman"/>
          <w:color w:val="333333"/>
          <w:lang w:eastAsia="pl-PL"/>
        </w:rPr>
        <w:t>Wojciech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proofErr w:type="spellStart"/>
      <w:r w:rsidRPr="007532C5">
        <w:rPr>
          <w:rFonts w:asciiTheme="majorHAnsi" w:eastAsia="Times New Roman" w:hAnsiTheme="majorHAnsi" w:cs="Times New Roman"/>
          <w:color w:val="333333"/>
          <w:lang w:eastAsia="pl-PL"/>
        </w:rPr>
        <w:t>Łachowski</w:t>
      </w:r>
      <w:proofErr w:type="spellEnd"/>
      <w:r w:rsidRPr="007532C5">
        <w:rPr>
          <w:rFonts w:asciiTheme="majorHAnsi" w:eastAsia="Times New Roman" w:hAnsiTheme="majorHAnsi" w:cs="Times New Roman"/>
          <w:color w:val="333333"/>
          <w:lang w:eastAsia="pl-PL"/>
        </w:rPr>
        <w:t>.</w:t>
      </w:r>
    </w:p>
    <w:p w14:paraId="51B4B20D" w14:textId="3D8ACDF8" w:rsidR="007532C5" w:rsidRPr="001B737B" w:rsidRDefault="007532C5" w:rsidP="007532C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lang w:eastAsia="pl-PL"/>
        </w:rPr>
      </w:pPr>
      <w:r w:rsidRPr="007532C5">
        <w:rPr>
          <w:rFonts w:asciiTheme="majorHAnsi" w:eastAsia="Times New Roman" w:hAnsiTheme="majorHAnsi" w:cs="Times New Roman"/>
          <w:color w:val="333333"/>
          <w:lang w:eastAsia="pl-PL"/>
        </w:rPr>
        <w:t>-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Jednocześnie,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nie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należy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być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zbyt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krytycznym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wobec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ośrodków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z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bardziej rozdrobnion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ą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struktur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ą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 teren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ó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zieleni.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Wpisuj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ą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si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ę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one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bowiem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za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ł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o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ż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enia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polityk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zagospodarowania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przestrzeni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typu </w:t>
      </w:r>
      <w:proofErr w:type="spellStart"/>
      <w:r w:rsidRPr="007532C5">
        <w:rPr>
          <w:rFonts w:asciiTheme="majorHAnsi" w:eastAsia="Times New Roman" w:hAnsiTheme="majorHAnsi" w:cs="Times New Roman"/>
          <w:i/>
          <w:iCs/>
          <w:color w:val="333333"/>
          <w:lang w:eastAsia="pl-PL"/>
        </w:rPr>
        <w:t>mixed-use</w:t>
      </w:r>
      <w:proofErr w:type="spellEnd"/>
      <w:r>
        <w:rPr>
          <w:rFonts w:asciiTheme="majorHAnsi" w:eastAsia="Times New Roman" w:hAnsiTheme="majorHAnsi" w:cs="Times New Roman"/>
          <w:i/>
          <w:iCs/>
          <w:color w:val="333333"/>
          <w:lang w:eastAsia="pl-PL"/>
        </w:rPr>
        <w:t xml:space="preserve"> </w:t>
      </w:r>
      <w:r w:rsidRPr="007532C5">
        <w:rPr>
          <w:rFonts w:asciiTheme="majorHAnsi" w:eastAsia="Times New Roman" w:hAnsiTheme="majorHAnsi" w:cs="Times New Roman"/>
          <w:i/>
          <w:iCs/>
          <w:color w:val="333333"/>
          <w:lang w:eastAsia="pl-PL"/>
        </w:rPr>
        <w:t>–</w:t>
      </w:r>
      <w:r>
        <w:rPr>
          <w:rFonts w:asciiTheme="majorHAnsi" w:eastAsia="Times New Roman" w:hAnsiTheme="majorHAnsi" w:cs="Times New Roman"/>
          <w:i/>
          <w:iCs/>
          <w:color w:val="333333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iCs/>
          <w:color w:val="333333"/>
          <w:lang w:eastAsia="pl-PL"/>
        </w:rPr>
        <w:t xml:space="preserve">dodaje </w:t>
      </w:r>
      <w:r w:rsidRPr="007532C5">
        <w:rPr>
          <w:rFonts w:asciiTheme="majorHAnsi" w:eastAsia="Times New Roman" w:hAnsiTheme="majorHAnsi" w:cs="Times New Roman"/>
          <w:iCs/>
          <w:color w:val="333333"/>
          <w:lang w:eastAsia="pl-PL"/>
        </w:rPr>
        <w:t>Aleksandra</w:t>
      </w:r>
      <w:r>
        <w:rPr>
          <w:rFonts w:asciiTheme="majorHAnsi" w:eastAsia="Times New Roman" w:hAnsiTheme="majorHAnsi" w:cs="Times New Roman"/>
          <w:iCs/>
          <w:color w:val="333333"/>
          <w:lang w:eastAsia="pl-PL"/>
        </w:rPr>
        <w:t xml:space="preserve"> </w:t>
      </w:r>
      <w:r w:rsidRPr="007532C5">
        <w:rPr>
          <w:rFonts w:asciiTheme="majorHAnsi" w:eastAsia="Times New Roman" w:hAnsiTheme="majorHAnsi" w:cs="Times New Roman"/>
          <w:iCs/>
          <w:color w:val="333333"/>
          <w:lang w:eastAsia="pl-PL"/>
        </w:rPr>
        <w:t>Łęczek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.</w:t>
      </w:r>
    </w:p>
    <w:p w14:paraId="23C361E9" w14:textId="77777777" w:rsidR="009179FD" w:rsidRPr="009179FD" w:rsidRDefault="009179FD" w:rsidP="007532C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b/>
          <w:color w:val="ED7D31"/>
          <w:lang w:eastAsia="pl-PL"/>
        </w:rPr>
      </w:pPr>
      <w:r w:rsidRPr="009179FD">
        <w:rPr>
          <w:rFonts w:asciiTheme="majorHAnsi" w:eastAsia="Times New Roman" w:hAnsiTheme="majorHAnsi" w:cs="Times New Roman"/>
          <w:b/>
          <w:color w:val="ED7D31"/>
          <w:lang w:eastAsia="pl-PL"/>
        </w:rPr>
        <w:t>ZIELEŃ W 5 MINUT</w:t>
      </w:r>
    </w:p>
    <w:p w14:paraId="1C1F71C5" w14:textId="3C0B9797" w:rsidR="007532C5" w:rsidRPr="007532C5" w:rsidRDefault="007532C5" w:rsidP="007532C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lang w:eastAsia="pl-PL"/>
        </w:rPr>
      </w:pP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Trzeci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obliczony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wskaźnik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związany jest z</w:t>
      </w:r>
      <w:r>
        <w:rPr>
          <w:rFonts w:asciiTheme="majorHAnsi" w:eastAsia="Times New Roman" w:hAnsiTheme="majorHAnsi" w:cs="Georgia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dost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ę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pno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ś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ci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ą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czasow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ą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teren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ó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zieleni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o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powierzchni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powy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ż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ej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1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ha.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Ś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rednia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warto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ść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udzia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ł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u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procentowego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os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ó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b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z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b/>
          <w:color w:val="333333"/>
          <w:lang w:eastAsia="pl-PL"/>
        </w:rPr>
        <w:t>dost</w:t>
      </w:r>
      <w:r w:rsidRPr="001B737B">
        <w:rPr>
          <w:rFonts w:asciiTheme="majorHAnsi" w:eastAsia="Times New Roman" w:hAnsiTheme="majorHAnsi" w:cs="Georgia"/>
          <w:b/>
          <w:color w:val="333333"/>
          <w:lang w:eastAsia="pl-PL"/>
        </w:rPr>
        <w:t>ę</w:t>
      </w:r>
      <w:r w:rsidRPr="001B737B">
        <w:rPr>
          <w:rFonts w:asciiTheme="majorHAnsi" w:eastAsia="Times New Roman" w:hAnsiTheme="majorHAnsi" w:cs="Times New Roman"/>
          <w:b/>
          <w:color w:val="333333"/>
          <w:lang w:eastAsia="pl-PL"/>
        </w:rPr>
        <w:t>pem</w:t>
      </w:r>
      <w:r w:rsidRPr="007532C5">
        <w:rPr>
          <w:rFonts w:asciiTheme="majorHAnsi" w:eastAsia="Times New Roman" w:hAnsiTheme="majorHAnsi" w:cs="Times New Roman"/>
          <w:b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b/>
          <w:color w:val="333333"/>
          <w:lang w:eastAsia="pl-PL"/>
        </w:rPr>
        <w:t>do</w:t>
      </w:r>
      <w:r w:rsidRPr="007532C5">
        <w:rPr>
          <w:rFonts w:asciiTheme="majorHAnsi" w:eastAsia="Times New Roman" w:hAnsiTheme="majorHAnsi" w:cs="Times New Roman"/>
          <w:b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b/>
          <w:color w:val="333333"/>
          <w:lang w:eastAsia="pl-PL"/>
        </w:rPr>
        <w:t>teren</w:t>
      </w:r>
      <w:r w:rsidRPr="001B737B">
        <w:rPr>
          <w:rFonts w:asciiTheme="majorHAnsi" w:eastAsia="Times New Roman" w:hAnsiTheme="majorHAnsi" w:cs="Georgia"/>
          <w:b/>
          <w:color w:val="333333"/>
          <w:lang w:eastAsia="pl-PL"/>
        </w:rPr>
        <w:t>ó</w:t>
      </w:r>
      <w:r w:rsidRPr="001B737B">
        <w:rPr>
          <w:rFonts w:asciiTheme="majorHAnsi" w:eastAsia="Times New Roman" w:hAnsiTheme="majorHAnsi" w:cs="Times New Roman"/>
          <w:b/>
          <w:color w:val="333333"/>
          <w:lang w:eastAsia="pl-PL"/>
        </w:rPr>
        <w:t>w</w:t>
      </w:r>
      <w:r w:rsidRPr="007532C5">
        <w:rPr>
          <w:rFonts w:asciiTheme="majorHAnsi" w:eastAsia="Times New Roman" w:hAnsiTheme="majorHAnsi" w:cs="Times New Roman"/>
          <w:b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b/>
          <w:color w:val="333333"/>
          <w:lang w:eastAsia="pl-PL"/>
        </w:rPr>
        <w:t>zieleni</w:t>
      </w:r>
      <w:r w:rsidRPr="007532C5">
        <w:rPr>
          <w:rFonts w:asciiTheme="majorHAnsi" w:eastAsia="Times New Roman" w:hAnsiTheme="majorHAnsi" w:cs="Times New Roman"/>
          <w:b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b/>
          <w:color w:val="333333"/>
          <w:lang w:eastAsia="pl-PL"/>
        </w:rPr>
        <w:t>w</w:t>
      </w:r>
      <w:r w:rsidRPr="007532C5">
        <w:rPr>
          <w:rFonts w:asciiTheme="majorHAnsi" w:eastAsia="Times New Roman" w:hAnsiTheme="majorHAnsi" w:cs="Times New Roman"/>
          <w:b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b/>
          <w:color w:val="333333"/>
          <w:lang w:eastAsia="pl-PL"/>
        </w:rPr>
        <w:t>obr</w:t>
      </w:r>
      <w:r w:rsidRPr="001B737B">
        <w:rPr>
          <w:rFonts w:asciiTheme="majorHAnsi" w:eastAsia="Times New Roman" w:hAnsiTheme="majorHAnsi" w:cs="Georgia"/>
          <w:b/>
          <w:color w:val="333333"/>
          <w:lang w:eastAsia="pl-PL"/>
        </w:rPr>
        <w:t>ę</w:t>
      </w:r>
      <w:r w:rsidRPr="001B737B">
        <w:rPr>
          <w:rFonts w:asciiTheme="majorHAnsi" w:eastAsia="Times New Roman" w:hAnsiTheme="majorHAnsi" w:cs="Times New Roman"/>
          <w:b/>
          <w:color w:val="333333"/>
          <w:lang w:eastAsia="pl-PL"/>
        </w:rPr>
        <w:t>bie</w:t>
      </w:r>
      <w:r w:rsidRPr="007532C5">
        <w:rPr>
          <w:rFonts w:asciiTheme="majorHAnsi" w:eastAsia="Times New Roman" w:hAnsiTheme="majorHAnsi" w:cs="Times New Roman"/>
          <w:b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b/>
          <w:color w:val="333333"/>
          <w:lang w:eastAsia="pl-PL"/>
        </w:rPr>
        <w:t>5</w:t>
      </w:r>
      <w:r w:rsidRPr="007532C5">
        <w:rPr>
          <w:rFonts w:asciiTheme="majorHAnsi" w:eastAsia="Times New Roman" w:hAnsiTheme="majorHAnsi" w:cs="Times New Roman"/>
          <w:b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b/>
          <w:color w:val="333333"/>
          <w:lang w:eastAsia="pl-PL"/>
        </w:rPr>
        <w:t>minut</w:t>
      </w:r>
      <w:r w:rsidRPr="007532C5">
        <w:rPr>
          <w:rFonts w:asciiTheme="majorHAnsi" w:eastAsia="Times New Roman" w:hAnsiTheme="majorHAnsi" w:cs="Times New Roman"/>
          <w:b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b/>
          <w:color w:val="333333"/>
          <w:lang w:eastAsia="pl-PL"/>
        </w:rPr>
        <w:t>pieszo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wynosi w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du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ż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ych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miastach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50%.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Najlepsz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ą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dostępnością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odznacza</w:t>
      </w:r>
      <w:r>
        <w:rPr>
          <w:rFonts w:asciiTheme="majorHAnsi" w:eastAsia="Times New Roman" w:hAnsiTheme="majorHAnsi" w:cs="Georgia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si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ę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: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Rzesz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ó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(77,9%),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Ruda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Ś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l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ą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ska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(75,7%),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Olsztyn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(72,6%),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Koszalin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(70,3%),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Krak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ó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(65,7%)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oraz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Wa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ł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brzych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(65,4%).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Najmniej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dost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ę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pne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tereny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zieleni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wyst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ę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puj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ą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 natomiast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Opolu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(3%),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Elbl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ą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gu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(14,5%),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Kaliszu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(20,2%),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Bia</w:t>
      </w:r>
      <w:r w:rsidRPr="001B737B">
        <w:rPr>
          <w:rFonts w:asciiTheme="majorHAnsi" w:eastAsia="Times New Roman" w:hAnsiTheme="majorHAnsi" w:cs="Georgia"/>
          <w:color w:val="333333"/>
          <w:lang w:eastAsia="pl-PL"/>
        </w:rPr>
        <w:t>ł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ymstoku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(23,9%),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Chorzowie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(28,1%)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oraz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Tychach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(33,9%).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</w:p>
    <w:p w14:paraId="7D5C4C42" w14:textId="6FDA3D27" w:rsidR="007532C5" w:rsidRPr="007532C5" w:rsidRDefault="007532C5" w:rsidP="007532C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lang w:eastAsia="pl-PL"/>
        </w:rPr>
      </w:pP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Każdy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z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obliczonych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wskaźników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pozwala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na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ocenę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innego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aspektu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zieleni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miejskiej.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Okazało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się,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że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tylko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2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spośród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38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wszystkich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analizowanych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miast,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wyróżnia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się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wartościami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powyżej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średniej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każdej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z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przedstawionych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metryk.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Miastami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tymi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były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Kraków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oraz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Radom.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</w:p>
    <w:p w14:paraId="58E67AEF" w14:textId="4AF875E8" w:rsidR="007532C5" w:rsidRDefault="007532C5" w:rsidP="007532C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lang w:eastAsia="pl-PL"/>
        </w:rPr>
      </w:pPr>
      <w:r w:rsidRPr="007532C5">
        <w:rPr>
          <w:rFonts w:asciiTheme="majorHAnsi" w:eastAsia="Times New Roman" w:hAnsiTheme="majorHAnsi" w:cs="Times New Roman"/>
          <w:color w:val="333333"/>
          <w:lang w:eastAsia="pl-PL"/>
        </w:rPr>
        <w:t>-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Warto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również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zwrócić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uwagę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na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miasta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takie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jak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Rzeszów,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które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mimo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udzia</w:t>
      </w:r>
      <w:r w:rsidRPr="007532C5">
        <w:rPr>
          <w:rFonts w:asciiTheme="majorHAnsi" w:eastAsia="Times New Roman" w:hAnsiTheme="majorHAnsi" w:cs="Times New Roman"/>
          <w:color w:val="333333"/>
          <w:lang w:eastAsia="pl-PL"/>
        </w:rPr>
        <w:t>łu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7532C5">
        <w:rPr>
          <w:rFonts w:asciiTheme="majorHAnsi" w:eastAsia="Times New Roman" w:hAnsiTheme="majorHAnsi" w:cs="Times New Roman"/>
          <w:color w:val="333333"/>
          <w:lang w:eastAsia="pl-PL"/>
        </w:rPr>
        <w:t>zieleni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7532C5">
        <w:rPr>
          <w:rFonts w:asciiTheme="majorHAnsi" w:eastAsia="Times New Roman" w:hAnsiTheme="majorHAnsi" w:cs="Times New Roman"/>
          <w:color w:val="333333"/>
          <w:lang w:eastAsia="pl-PL"/>
        </w:rPr>
        <w:t>w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7532C5">
        <w:rPr>
          <w:rFonts w:asciiTheme="majorHAnsi" w:eastAsia="Times New Roman" w:hAnsiTheme="majorHAnsi" w:cs="Times New Roman"/>
          <w:color w:val="333333"/>
          <w:lang w:eastAsia="pl-PL"/>
        </w:rPr>
        <w:t>powierzchni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7532C5">
        <w:rPr>
          <w:rFonts w:asciiTheme="majorHAnsi" w:eastAsia="Times New Roman" w:hAnsiTheme="majorHAnsi" w:cs="Times New Roman"/>
          <w:color w:val="333333"/>
          <w:lang w:eastAsia="pl-PL"/>
        </w:rPr>
        <w:t>miasta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mniejszego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niż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średnia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krajowa,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cechuje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się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najlepszą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Polsce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dostępnością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do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takich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terenów.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Przykład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Tychów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pokazuje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natomiast,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że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miasto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o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wysokim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udziale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zieleni,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wcale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nie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musi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odznaczać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się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dobrą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1B737B">
        <w:rPr>
          <w:rFonts w:asciiTheme="majorHAnsi" w:eastAsia="Times New Roman" w:hAnsiTheme="majorHAnsi" w:cs="Times New Roman"/>
          <w:color w:val="333333"/>
          <w:lang w:eastAsia="pl-PL"/>
        </w:rPr>
        <w:t>dostępnością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7532C5">
        <w:rPr>
          <w:rFonts w:asciiTheme="majorHAnsi" w:eastAsia="Times New Roman" w:hAnsiTheme="majorHAnsi" w:cs="Times New Roman"/>
          <w:color w:val="333333"/>
          <w:lang w:eastAsia="pl-PL"/>
        </w:rPr>
        <w:t>–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7532C5">
        <w:rPr>
          <w:rFonts w:asciiTheme="majorHAnsi" w:eastAsia="Times New Roman" w:hAnsiTheme="majorHAnsi" w:cs="Times New Roman"/>
          <w:color w:val="333333"/>
          <w:lang w:eastAsia="pl-PL"/>
        </w:rPr>
        <w:t>zwracają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7532C5">
        <w:rPr>
          <w:rFonts w:asciiTheme="majorHAnsi" w:eastAsia="Times New Roman" w:hAnsiTheme="majorHAnsi" w:cs="Times New Roman"/>
          <w:color w:val="333333"/>
          <w:lang w:eastAsia="pl-PL"/>
        </w:rPr>
        <w:t>uwagę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</w:t>
      </w:r>
      <w:r w:rsidRPr="007532C5">
        <w:rPr>
          <w:rFonts w:asciiTheme="majorHAnsi" w:eastAsia="Times New Roman" w:hAnsiTheme="majorHAnsi" w:cs="Times New Roman"/>
          <w:color w:val="333333"/>
          <w:lang w:eastAsia="pl-PL"/>
        </w:rPr>
        <w:t>autorzy.</w:t>
      </w:r>
      <w:r>
        <w:rPr>
          <w:rFonts w:asciiTheme="majorHAnsi" w:eastAsia="Times New Roman" w:hAnsiTheme="majorHAnsi" w:cs="Times New Roman"/>
          <w:color w:val="333333"/>
          <w:lang w:eastAsia="pl-PL"/>
        </w:rPr>
        <w:t xml:space="preserve">  </w:t>
      </w:r>
    </w:p>
    <w:p w14:paraId="38D01348" w14:textId="6B02619A" w:rsidR="00713520" w:rsidRPr="00713520" w:rsidRDefault="00713520" w:rsidP="00713520">
      <w:pPr>
        <w:jc w:val="center"/>
        <w:rPr>
          <w:rFonts w:asciiTheme="majorHAnsi" w:hAnsiTheme="majorHAnsi" w:cstheme="majorHAnsi"/>
          <w:b/>
          <w:bCs/>
          <w:color w:val="ED7D31" w:themeColor="accent2"/>
        </w:rPr>
      </w:pPr>
      <w:r>
        <w:rPr>
          <w:rFonts w:asciiTheme="majorHAnsi" w:hAnsiTheme="majorHAnsi" w:cstheme="majorHAnsi"/>
          <w:b/>
          <w:bCs/>
          <w:color w:val="ED7D31" w:themeColor="accent2"/>
        </w:rPr>
        <w:t>_______</w:t>
      </w:r>
    </w:p>
    <w:p w14:paraId="5BE2847D" w14:textId="4BCFA3E2" w:rsidR="00713520" w:rsidRPr="00713520" w:rsidRDefault="00713520" w:rsidP="007532C5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333333"/>
          <w:lang w:eastAsia="pl-PL"/>
        </w:rPr>
      </w:pPr>
      <w:hyperlink r:id="rId8" w:history="1">
        <w:r w:rsidRPr="00713520">
          <w:rPr>
            <w:rStyle w:val="Pogrubienie"/>
            <w:rFonts w:asciiTheme="majorHAnsi" w:hAnsiTheme="majorHAnsi"/>
            <w:color w:val="ED7D31"/>
            <w:u w:val="single"/>
            <w:shd w:val="clear" w:color="auto" w:fill="FFFFFF"/>
          </w:rPr>
          <w:t>WIĘCEJ W ARTYKULE</w:t>
        </w:r>
      </w:hyperlink>
      <w:r w:rsidRPr="00713520">
        <w:rPr>
          <w:rFonts w:asciiTheme="majorHAnsi" w:hAnsiTheme="majorHAnsi"/>
          <w:color w:val="333333"/>
        </w:rPr>
        <w:br/>
      </w:r>
      <w:hyperlink r:id="rId9" w:history="1">
        <w:r w:rsidRPr="00713520">
          <w:rPr>
            <w:rStyle w:val="Hipercze"/>
            <w:rFonts w:asciiTheme="majorHAnsi" w:hAnsiTheme="majorHAnsi"/>
            <w:b/>
            <w:bCs/>
            <w:color w:val="333333"/>
            <w:shd w:val="clear" w:color="auto" w:fill="FFFFFF"/>
          </w:rPr>
          <w:t xml:space="preserve">Wojciech </w:t>
        </w:r>
        <w:proofErr w:type="spellStart"/>
        <w:r w:rsidRPr="00713520">
          <w:rPr>
            <w:rStyle w:val="Hipercze"/>
            <w:rFonts w:asciiTheme="majorHAnsi" w:hAnsiTheme="majorHAnsi"/>
            <w:b/>
            <w:bCs/>
            <w:color w:val="333333"/>
            <w:shd w:val="clear" w:color="auto" w:fill="FFFFFF"/>
          </w:rPr>
          <w:t>Łachowski</w:t>
        </w:r>
        <w:proofErr w:type="spellEnd"/>
        <w:r w:rsidRPr="00713520">
          <w:rPr>
            <w:rStyle w:val="Hipercze"/>
            <w:rFonts w:asciiTheme="majorHAnsi" w:hAnsiTheme="majorHAnsi"/>
            <w:b/>
            <w:bCs/>
            <w:color w:val="333333"/>
            <w:shd w:val="clear" w:color="auto" w:fill="FFFFFF"/>
          </w:rPr>
          <w:t>, Aleksandra Łęczek – </w:t>
        </w:r>
      </w:hyperlink>
      <w:r w:rsidRPr="00713520">
        <w:rPr>
          <w:rStyle w:val="Pogrubienie"/>
          <w:rFonts w:asciiTheme="majorHAnsi" w:hAnsiTheme="majorHAnsi"/>
          <w:color w:val="333333"/>
          <w:shd w:val="clear" w:color="auto" w:fill="FFFFFF"/>
        </w:rPr>
        <w:t>,,</w:t>
      </w:r>
      <w:hyperlink r:id="rId10" w:history="1">
        <w:r w:rsidRPr="00713520">
          <w:rPr>
            <w:rStyle w:val="Hipercze"/>
            <w:rFonts w:asciiTheme="majorHAnsi" w:hAnsiTheme="majorHAnsi"/>
            <w:b/>
            <w:bCs/>
            <w:color w:val="333333"/>
            <w:shd w:val="clear" w:color="auto" w:fill="FFFFFF"/>
          </w:rPr>
          <w:t xml:space="preserve">Tereny zielone w dużych miastach Polski. Analiza z wykorzystaniem </w:t>
        </w:r>
        <w:proofErr w:type="spellStart"/>
        <w:r w:rsidRPr="00713520">
          <w:rPr>
            <w:rStyle w:val="Hipercze"/>
            <w:rFonts w:asciiTheme="majorHAnsi" w:hAnsiTheme="majorHAnsi"/>
            <w:b/>
            <w:bCs/>
            <w:color w:val="333333"/>
            <w:shd w:val="clear" w:color="auto" w:fill="FFFFFF"/>
          </w:rPr>
          <w:t>Sentinel</w:t>
        </w:r>
        <w:proofErr w:type="spellEnd"/>
        <w:r w:rsidRPr="00713520">
          <w:rPr>
            <w:rStyle w:val="Hipercze"/>
            <w:rFonts w:asciiTheme="majorHAnsi" w:hAnsiTheme="majorHAnsi"/>
            <w:b/>
            <w:bCs/>
            <w:color w:val="333333"/>
            <w:shd w:val="clear" w:color="auto" w:fill="FFFFFF"/>
          </w:rPr>
          <w:t xml:space="preserve"> 2</w:t>
        </w:r>
      </w:hyperlink>
      <w:r w:rsidRPr="00713520">
        <w:rPr>
          <w:rStyle w:val="Pogrubienie"/>
          <w:rFonts w:asciiTheme="majorHAnsi" w:hAnsiTheme="majorHAnsi"/>
          <w:color w:val="333333"/>
          <w:shd w:val="clear" w:color="auto" w:fill="FFFFFF"/>
        </w:rPr>
        <w:t>".</w:t>
      </w:r>
      <w:r>
        <w:rPr>
          <w:rStyle w:val="Pogrubienie"/>
          <w:rFonts w:asciiTheme="majorHAnsi" w:hAnsiTheme="majorHAnsi"/>
          <w:color w:val="333333"/>
          <w:shd w:val="clear" w:color="auto" w:fill="FFFFFF"/>
        </w:rPr>
        <w:br/>
      </w:r>
      <w:r w:rsidRPr="00713520">
        <w:rPr>
          <w:rFonts w:asciiTheme="majorHAnsi" w:eastAsia="Times New Roman" w:hAnsiTheme="majorHAnsi" w:cs="Times New Roman"/>
          <w:color w:val="333333"/>
          <w:lang w:eastAsia="pl-PL"/>
        </w:rPr>
        <w:t>http://obserwatorium.miasta.pl/wp-content/uploads/2021/03/UDI68_1_07_Lachowski_Leczek.pdf</w:t>
      </w:r>
    </w:p>
    <w:p w14:paraId="4A2E9835" w14:textId="77777777" w:rsidR="007532C5" w:rsidRPr="00AC73C4" w:rsidRDefault="007532C5" w:rsidP="007532C5">
      <w:pPr>
        <w:jc w:val="center"/>
        <w:rPr>
          <w:rFonts w:asciiTheme="majorHAnsi" w:hAnsiTheme="majorHAnsi" w:cstheme="majorHAnsi"/>
          <w:b/>
          <w:bCs/>
          <w:color w:val="ED7D31" w:themeColor="accent2"/>
        </w:rPr>
      </w:pPr>
      <w:r w:rsidRPr="00AC73C4">
        <w:rPr>
          <w:rFonts w:asciiTheme="majorHAnsi" w:hAnsiTheme="majorHAnsi" w:cstheme="majorHAnsi"/>
          <w:b/>
          <w:bCs/>
          <w:color w:val="ED7D31" w:themeColor="accent2"/>
        </w:rPr>
        <w:t>_______</w:t>
      </w:r>
    </w:p>
    <w:p w14:paraId="78920856" w14:textId="77777777" w:rsidR="007532C5" w:rsidRPr="007532C5" w:rsidRDefault="007532C5" w:rsidP="007532C5">
      <w:pPr>
        <w:spacing w:line="276" w:lineRule="auto"/>
        <w:jc w:val="both"/>
        <w:rPr>
          <w:rFonts w:asciiTheme="majorHAnsi" w:hAnsiTheme="majorHAnsi" w:cstheme="majorHAnsi"/>
        </w:rPr>
      </w:pPr>
      <w:r w:rsidRPr="007532C5">
        <w:rPr>
          <w:rFonts w:asciiTheme="majorHAnsi" w:hAnsiTheme="majorHAnsi" w:cstheme="majorHAnsi"/>
        </w:rPr>
        <w:t>Obserwatorium Polityki Miejskiej to inicjatywa Instytutu Rozwoju Miast i Regionów, w ramach której prowadzone są badania o zmianach, jakie dokonują się w polskich miastach.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4"/>
      </w:tblGrid>
      <w:tr w:rsidR="007532C5" w:rsidRPr="007532C5" w14:paraId="3AEAA711" w14:textId="77777777" w:rsidTr="007532C5">
        <w:tc>
          <w:tcPr>
            <w:tcW w:w="4724" w:type="dxa"/>
          </w:tcPr>
          <w:p w14:paraId="1556B857" w14:textId="77777777" w:rsidR="007532C5" w:rsidRPr="007532C5" w:rsidRDefault="007532C5" w:rsidP="007532C5">
            <w:pPr>
              <w:spacing w:before="80" w:after="80"/>
              <w:ind w:left="-105"/>
              <w:jc w:val="both"/>
              <w:rPr>
                <w:rFonts w:asciiTheme="majorHAnsi" w:eastAsia="Times New Roman" w:hAnsiTheme="majorHAnsi" w:cstheme="majorHAnsi"/>
                <w:color w:val="333333"/>
                <w:lang w:eastAsia="pl-PL"/>
              </w:rPr>
            </w:pPr>
            <w:r w:rsidRPr="007532C5">
              <w:rPr>
                <w:rFonts w:asciiTheme="majorHAnsi" w:hAnsiTheme="majorHAnsi" w:cstheme="majorHAnsi"/>
                <w:b/>
                <w:color w:val="ED7D31"/>
              </w:rPr>
              <w:t>KONTAKT:</w:t>
            </w:r>
          </w:p>
        </w:tc>
      </w:tr>
      <w:tr w:rsidR="007532C5" w:rsidRPr="007532C5" w14:paraId="77BD6066" w14:textId="77777777" w:rsidTr="007532C5">
        <w:trPr>
          <w:trHeight w:val="506"/>
        </w:trPr>
        <w:tc>
          <w:tcPr>
            <w:tcW w:w="4724" w:type="dxa"/>
          </w:tcPr>
          <w:p w14:paraId="5717F943" w14:textId="489D5593" w:rsidR="007532C5" w:rsidRPr="007532C5" w:rsidRDefault="007532C5" w:rsidP="007532C5">
            <w:pPr>
              <w:ind w:left="-105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Wojciech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Łachowski</w:t>
            </w:r>
            <w:proofErr w:type="spellEnd"/>
          </w:p>
          <w:p w14:paraId="4DC2611F" w14:textId="1C24E8C0" w:rsidR="007532C5" w:rsidRPr="007532C5" w:rsidRDefault="007532C5" w:rsidP="007532C5">
            <w:pPr>
              <w:ind w:left="-105"/>
              <w:rPr>
                <w:rFonts w:asciiTheme="majorHAnsi" w:hAnsiTheme="majorHAnsi" w:cstheme="majorHAnsi"/>
              </w:rPr>
            </w:pPr>
            <w:r w:rsidRPr="007532C5">
              <w:rPr>
                <w:rFonts w:asciiTheme="majorHAnsi" w:hAnsiTheme="majorHAnsi" w:cstheme="majorHAnsi"/>
              </w:rPr>
              <w:t>Analityk danych teledetekcyjnych</w:t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br/>
              <w:t xml:space="preserve">w </w:t>
            </w:r>
            <w:r w:rsidRPr="007532C5">
              <w:rPr>
                <w:rFonts w:asciiTheme="majorHAnsi" w:hAnsiTheme="majorHAnsi" w:cstheme="majorHAnsi"/>
              </w:rPr>
              <w:t xml:space="preserve">Obserwatorium Polityki Miejskiej </w:t>
            </w:r>
          </w:p>
          <w:p w14:paraId="3514BDAD" w14:textId="77777777" w:rsidR="007532C5" w:rsidRPr="007532C5" w:rsidRDefault="007532C5" w:rsidP="007532C5">
            <w:pPr>
              <w:ind w:left="-105"/>
              <w:rPr>
                <w:rFonts w:asciiTheme="majorHAnsi" w:hAnsiTheme="majorHAnsi" w:cstheme="majorHAnsi"/>
              </w:rPr>
            </w:pPr>
            <w:r w:rsidRPr="007532C5">
              <w:rPr>
                <w:rFonts w:asciiTheme="majorHAnsi" w:hAnsiTheme="majorHAnsi" w:cstheme="majorHAnsi"/>
              </w:rPr>
              <w:t>Instytut Rozwoju Miast i Regionów</w:t>
            </w:r>
          </w:p>
        </w:tc>
      </w:tr>
      <w:tr w:rsidR="007532C5" w:rsidRPr="007532C5" w14:paraId="7C4D81E3" w14:textId="77777777" w:rsidTr="007532C5">
        <w:trPr>
          <w:trHeight w:val="672"/>
        </w:trPr>
        <w:tc>
          <w:tcPr>
            <w:tcW w:w="4724" w:type="dxa"/>
          </w:tcPr>
          <w:p w14:paraId="37281EFE" w14:textId="77777777" w:rsidR="007532C5" w:rsidRPr="007532C5" w:rsidRDefault="007532C5" w:rsidP="007532C5">
            <w:pPr>
              <w:ind w:left="-105"/>
              <w:rPr>
                <w:rFonts w:asciiTheme="majorHAnsi" w:hAnsiTheme="majorHAnsi" w:cstheme="majorHAnsi"/>
              </w:rPr>
            </w:pPr>
          </w:p>
          <w:p w14:paraId="1939CC85" w14:textId="0A1AEDFE" w:rsidR="007532C5" w:rsidRPr="007532C5" w:rsidRDefault="007532C5" w:rsidP="007532C5">
            <w:pPr>
              <w:ind w:left="-105"/>
              <w:rPr>
                <w:rFonts w:asciiTheme="majorHAnsi" w:hAnsiTheme="majorHAnsi" w:cstheme="majorHAnsi"/>
                <w:lang w:val="en-US"/>
              </w:rPr>
            </w:pPr>
            <w:r w:rsidRPr="007532C5">
              <w:rPr>
                <w:rFonts w:asciiTheme="majorHAnsi" w:hAnsiTheme="majorHAnsi" w:cstheme="majorHAnsi"/>
                <w:lang w:val="en-US"/>
              </w:rPr>
              <w:t xml:space="preserve">tel.: (+48) </w:t>
            </w:r>
            <w:r w:rsidR="00A75BCA">
              <w:rPr>
                <w:rFonts w:asciiTheme="majorHAnsi" w:hAnsiTheme="majorHAnsi" w:cstheme="majorHAnsi"/>
                <w:lang w:val="en-US"/>
              </w:rPr>
              <w:t>694 202 959</w:t>
            </w:r>
          </w:p>
          <w:p w14:paraId="5967C06A" w14:textId="7CC91AEC" w:rsidR="007532C5" w:rsidRPr="007532C5" w:rsidRDefault="007532C5" w:rsidP="007532C5">
            <w:pPr>
              <w:ind w:left="-105"/>
              <w:rPr>
                <w:rFonts w:asciiTheme="majorHAnsi" w:hAnsiTheme="majorHAnsi" w:cstheme="majorHAnsi"/>
                <w:lang w:val="en-US"/>
              </w:rPr>
            </w:pPr>
            <w:r w:rsidRPr="007532C5">
              <w:rPr>
                <w:rFonts w:asciiTheme="majorHAnsi" w:hAnsiTheme="majorHAnsi" w:cstheme="majorHAnsi"/>
                <w:lang w:val="en-US"/>
              </w:rPr>
              <w:t xml:space="preserve">e-mail: </w:t>
            </w:r>
            <w:r>
              <w:rPr>
                <w:rFonts w:asciiTheme="majorHAnsi" w:hAnsiTheme="majorHAnsi" w:cstheme="majorHAnsi"/>
                <w:lang w:val="en-US"/>
              </w:rPr>
              <w:t>wlachowski</w:t>
            </w:r>
            <w:r w:rsidRPr="007532C5">
              <w:rPr>
                <w:rFonts w:asciiTheme="majorHAnsi" w:hAnsiTheme="majorHAnsi" w:cstheme="majorHAnsi"/>
                <w:lang w:val="en-US"/>
              </w:rPr>
              <w:t xml:space="preserve">@irmir.pl </w:t>
            </w:r>
          </w:p>
        </w:tc>
      </w:tr>
    </w:tbl>
    <w:p w14:paraId="48064FFD" w14:textId="5733166C" w:rsidR="009230C4" w:rsidRPr="007532C5" w:rsidRDefault="009230C4" w:rsidP="00713520">
      <w:pPr>
        <w:spacing w:after="0" w:line="240" w:lineRule="auto"/>
        <w:rPr>
          <w:rFonts w:asciiTheme="majorHAnsi" w:hAnsiTheme="majorHAnsi" w:cstheme="majorHAnsi"/>
          <w:color w:val="ED7D31" w:themeColor="accent2"/>
          <w:sz w:val="24"/>
          <w:szCs w:val="24"/>
          <w:lang w:val="en-US"/>
        </w:rPr>
      </w:pPr>
    </w:p>
    <w:sectPr w:rsidR="009230C4" w:rsidRPr="007532C5" w:rsidSect="008D463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2B229" w14:textId="77777777" w:rsidR="00754E0D" w:rsidRDefault="00754E0D" w:rsidP="001F303A">
      <w:pPr>
        <w:spacing w:after="0" w:line="240" w:lineRule="auto"/>
      </w:pPr>
      <w:r>
        <w:separator/>
      </w:r>
    </w:p>
  </w:endnote>
  <w:endnote w:type="continuationSeparator" w:id="0">
    <w:p w14:paraId="68AB4648" w14:textId="77777777" w:rsidR="00754E0D" w:rsidRDefault="00754E0D" w:rsidP="001F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Karmina-Regular">
    <w:altName w:val="Times New Roman"/>
    <w:panose1 w:val="00000000000000000000"/>
    <w:charset w:val="00"/>
    <w:family w:val="roman"/>
    <w:notTrueType/>
    <w:pitch w:val="default"/>
  </w:font>
  <w:font w:name="Karmina-Italic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osis">
    <w:panose1 w:val="02010703020202060003"/>
    <w:charset w:val="EE"/>
    <w:family w:val="auto"/>
    <w:pitch w:val="variable"/>
    <w:sig w:usb0="A00000BF" w:usb1="5000207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A99DF" w14:textId="4CE5DD70" w:rsidR="007532C5" w:rsidRPr="009179FD" w:rsidRDefault="007532C5" w:rsidP="007532C5">
    <w:pPr>
      <w:pStyle w:val="Stopka"/>
      <w:jc w:val="center"/>
      <w:rPr>
        <w:rFonts w:ascii="Dosis" w:hAnsi="Dosis"/>
        <w:sz w:val="28"/>
        <w:szCs w:val="28"/>
      </w:rPr>
    </w:pPr>
    <w:r w:rsidRPr="009179FD">
      <w:rPr>
        <w:rFonts w:ascii="Dosis" w:hAnsi="Dosis"/>
        <w:sz w:val="28"/>
        <w:szCs w:val="28"/>
      </w:rPr>
      <w:t>www</w:t>
    </w:r>
    <w:r w:rsidR="009179FD" w:rsidRPr="009179FD">
      <w:rPr>
        <w:rFonts w:ascii="Dosis" w:hAnsi="Dosis"/>
        <w:color w:val="ED7D31"/>
        <w:sz w:val="36"/>
        <w:szCs w:val="36"/>
      </w:rPr>
      <w:t>.</w:t>
    </w:r>
    <w:r w:rsidRPr="009179FD">
      <w:rPr>
        <w:rFonts w:ascii="Dosis" w:hAnsi="Dosis"/>
        <w:sz w:val="28"/>
        <w:szCs w:val="28"/>
      </w:rPr>
      <w:t>obserwatorium</w:t>
    </w:r>
    <w:r w:rsidRPr="009179FD">
      <w:rPr>
        <w:rFonts w:ascii="Dosis" w:hAnsi="Dosis"/>
        <w:color w:val="ED7D31"/>
        <w:sz w:val="36"/>
        <w:szCs w:val="36"/>
      </w:rPr>
      <w:t>.</w:t>
    </w:r>
    <w:r w:rsidRPr="009179FD">
      <w:rPr>
        <w:rFonts w:ascii="Dosis" w:hAnsi="Dosis"/>
        <w:sz w:val="28"/>
        <w:szCs w:val="28"/>
      </w:rPr>
      <w:t>miasta</w:t>
    </w:r>
    <w:r w:rsidR="009179FD" w:rsidRPr="009179FD">
      <w:rPr>
        <w:rFonts w:ascii="Dosis" w:hAnsi="Dosis"/>
        <w:color w:val="ED7D31"/>
        <w:sz w:val="36"/>
        <w:szCs w:val="36"/>
      </w:rPr>
      <w:t>.</w:t>
    </w:r>
    <w:r w:rsidRPr="009179FD">
      <w:rPr>
        <w:rFonts w:ascii="Dosis" w:hAnsi="Dosis"/>
        <w:sz w:val="28"/>
        <w:szCs w:val="28"/>
      </w:rPr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528C7" w14:textId="77777777" w:rsidR="00754E0D" w:rsidRDefault="00754E0D" w:rsidP="001F303A">
      <w:pPr>
        <w:spacing w:after="0" w:line="240" w:lineRule="auto"/>
      </w:pPr>
      <w:r>
        <w:separator/>
      </w:r>
    </w:p>
  </w:footnote>
  <w:footnote w:type="continuationSeparator" w:id="0">
    <w:p w14:paraId="21C5F440" w14:textId="77777777" w:rsidR="00754E0D" w:rsidRDefault="00754E0D" w:rsidP="001F3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3604E"/>
    <w:multiLevelType w:val="hybridMultilevel"/>
    <w:tmpl w:val="0616CB9A"/>
    <w:lvl w:ilvl="0" w:tplc="614AEBA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0D25FF"/>
    <w:multiLevelType w:val="hybridMultilevel"/>
    <w:tmpl w:val="BDC028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9A3899"/>
    <w:multiLevelType w:val="hybridMultilevel"/>
    <w:tmpl w:val="1C30D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21E9C"/>
    <w:multiLevelType w:val="hybridMultilevel"/>
    <w:tmpl w:val="F01017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744E4"/>
    <w:multiLevelType w:val="multilevel"/>
    <w:tmpl w:val="414EC0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1D6F01"/>
    <w:multiLevelType w:val="multilevel"/>
    <w:tmpl w:val="759090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B4C22ED"/>
    <w:multiLevelType w:val="hybridMultilevel"/>
    <w:tmpl w:val="9F8683EA"/>
    <w:lvl w:ilvl="0" w:tplc="4FDE5FE4">
      <w:start w:val="1"/>
      <w:numFmt w:val="bullet"/>
      <w:pStyle w:val="Lista-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2707F39"/>
    <w:multiLevelType w:val="hybridMultilevel"/>
    <w:tmpl w:val="1660D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8471BB"/>
    <w:multiLevelType w:val="hybridMultilevel"/>
    <w:tmpl w:val="AD006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148B5"/>
    <w:multiLevelType w:val="hybridMultilevel"/>
    <w:tmpl w:val="2CA41808"/>
    <w:lvl w:ilvl="0" w:tplc="2BD618E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F866E6"/>
    <w:multiLevelType w:val="hybridMultilevel"/>
    <w:tmpl w:val="CF80F244"/>
    <w:lvl w:ilvl="0" w:tplc="25CE9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67C"/>
    <w:rsid w:val="00004DA4"/>
    <w:rsid w:val="000524C1"/>
    <w:rsid w:val="001131E1"/>
    <w:rsid w:val="00117D86"/>
    <w:rsid w:val="00163B61"/>
    <w:rsid w:val="0017322F"/>
    <w:rsid w:val="00186B0D"/>
    <w:rsid w:val="00192B93"/>
    <w:rsid w:val="001F303A"/>
    <w:rsid w:val="001F55A8"/>
    <w:rsid w:val="00335105"/>
    <w:rsid w:val="0039467C"/>
    <w:rsid w:val="00396188"/>
    <w:rsid w:val="004106E4"/>
    <w:rsid w:val="004133E3"/>
    <w:rsid w:val="004668E9"/>
    <w:rsid w:val="00476172"/>
    <w:rsid w:val="004828B4"/>
    <w:rsid w:val="004C11A4"/>
    <w:rsid w:val="004C411D"/>
    <w:rsid w:val="004C5B8C"/>
    <w:rsid w:val="004D6E4A"/>
    <w:rsid w:val="0053697E"/>
    <w:rsid w:val="00554021"/>
    <w:rsid w:val="00562598"/>
    <w:rsid w:val="0059182D"/>
    <w:rsid w:val="00636E51"/>
    <w:rsid w:val="00653EA8"/>
    <w:rsid w:val="00691080"/>
    <w:rsid w:val="006971F0"/>
    <w:rsid w:val="00713520"/>
    <w:rsid w:val="007532C5"/>
    <w:rsid w:val="00754E0D"/>
    <w:rsid w:val="00762BE4"/>
    <w:rsid w:val="007A3B42"/>
    <w:rsid w:val="007A480A"/>
    <w:rsid w:val="007D61B3"/>
    <w:rsid w:val="00804FBF"/>
    <w:rsid w:val="00837151"/>
    <w:rsid w:val="00843880"/>
    <w:rsid w:val="00872072"/>
    <w:rsid w:val="008723F8"/>
    <w:rsid w:val="0087584D"/>
    <w:rsid w:val="008A4F46"/>
    <w:rsid w:val="008D14CD"/>
    <w:rsid w:val="008D4633"/>
    <w:rsid w:val="008F3B54"/>
    <w:rsid w:val="009179FD"/>
    <w:rsid w:val="009230C4"/>
    <w:rsid w:val="00994AEA"/>
    <w:rsid w:val="009B3165"/>
    <w:rsid w:val="009B5AAF"/>
    <w:rsid w:val="009C15D8"/>
    <w:rsid w:val="00A0510A"/>
    <w:rsid w:val="00A75BCA"/>
    <w:rsid w:val="00B543BD"/>
    <w:rsid w:val="00B6007B"/>
    <w:rsid w:val="00B60DB1"/>
    <w:rsid w:val="00B779A4"/>
    <w:rsid w:val="00BB516F"/>
    <w:rsid w:val="00BB6091"/>
    <w:rsid w:val="00BD49FD"/>
    <w:rsid w:val="00C27881"/>
    <w:rsid w:val="00C475E0"/>
    <w:rsid w:val="00CA1545"/>
    <w:rsid w:val="00CB2477"/>
    <w:rsid w:val="00D21EE7"/>
    <w:rsid w:val="00D61BF4"/>
    <w:rsid w:val="00D71292"/>
    <w:rsid w:val="00D9203A"/>
    <w:rsid w:val="00DA073E"/>
    <w:rsid w:val="00DE2130"/>
    <w:rsid w:val="00DE5B3B"/>
    <w:rsid w:val="00E65600"/>
    <w:rsid w:val="00E720C2"/>
    <w:rsid w:val="00E926AF"/>
    <w:rsid w:val="00F122FA"/>
    <w:rsid w:val="00F2525A"/>
    <w:rsid w:val="00F3177C"/>
    <w:rsid w:val="00F367E1"/>
    <w:rsid w:val="00FB01CA"/>
    <w:rsid w:val="00FC608F"/>
    <w:rsid w:val="00FD1D03"/>
    <w:rsid w:val="00FF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6A24"/>
  <w15:docId w15:val="{E3131102-786B-45B0-8B77-3AE09340B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633"/>
  </w:style>
  <w:style w:type="paragraph" w:styleId="Nagwek2">
    <w:name w:val="heading 2"/>
    <w:basedOn w:val="Normalny"/>
    <w:link w:val="Nagwek2Znak"/>
    <w:uiPriority w:val="9"/>
    <w:qFormat/>
    <w:rsid w:val="00F252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ierwszyakapit">
    <w:name w:val="Pierwszy akapit"/>
    <w:basedOn w:val="Normalny"/>
    <w:next w:val="Normalny"/>
    <w:autoRedefine/>
    <w:rsid w:val="001F55A8"/>
    <w:pPr>
      <w:spacing w:after="0" w:line="276" w:lineRule="auto"/>
      <w:ind w:right="-79"/>
      <w:contextualSpacing/>
      <w:jc w:val="both"/>
    </w:pPr>
    <w:rPr>
      <w:rFonts w:asciiTheme="majorHAnsi" w:eastAsiaTheme="minorEastAsia" w:hAnsiTheme="majorHAnsi" w:cstheme="maj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46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467C"/>
    <w:pPr>
      <w:spacing w:line="240" w:lineRule="auto"/>
    </w:pPr>
    <w:rPr>
      <w:color w:val="1A1A18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67C"/>
    <w:rPr>
      <w:color w:val="1A1A18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67C"/>
    <w:rPr>
      <w:rFonts w:ascii="Segoe UI" w:hAnsi="Segoe UI" w:cs="Segoe UI"/>
      <w:sz w:val="18"/>
      <w:szCs w:val="18"/>
    </w:rPr>
  </w:style>
  <w:style w:type="character" w:customStyle="1" w:styleId="Kursywa">
    <w:name w:val="Kursywa"/>
    <w:basedOn w:val="Domylnaczcionkaakapitu"/>
    <w:uiPriority w:val="1"/>
    <w:qFormat/>
    <w:rsid w:val="0039467C"/>
    <w:rPr>
      <w:i/>
      <w:color w:val="FF0000"/>
    </w:rPr>
  </w:style>
  <w:style w:type="paragraph" w:customStyle="1" w:styleId="Tyt4">
    <w:name w:val="Tyt_4"/>
    <w:qFormat/>
    <w:rsid w:val="0039467C"/>
    <w:pPr>
      <w:spacing w:before="240" w:after="0" w:line="360" w:lineRule="auto"/>
    </w:pPr>
    <w:rPr>
      <w:color w:val="BF8F00" w:themeColor="accent4" w:themeShade="BF"/>
      <w:sz w:val="24"/>
    </w:rPr>
  </w:style>
  <w:style w:type="paragraph" w:customStyle="1" w:styleId="Wnioski">
    <w:name w:val="Wnioski"/>
    <w:basedOn w:val="Normalny"/>
    <w:qFormat/>
    <w:rsid w:val="004106E4"/>
    <w:pPr>
      <w:spacing w:after="360" w:line="240" w:lineRule="auto"/>
      <w:contextualSpacing/>
    </w:pPr>
    <w:rPr>
      <w:b/>
      <w:color w:val="ED7D31" w:themeColor="accent2"/>
      <w:sz w:val="24"/>
    </w:rPr>
  </w:style>
  <w:style w:type="paragraph" w:styleId="Akapitzlist">
    <w:name w:val="List Paragraph"/>
    <w:basedOn w:val="Normalny"/>
    <w:uiPriority w:val="34"/>
    <w:qFormat/>
    <w:rsid w:val="004106E4"/>
    <w:pPr>
      <w:ind w:left="720"/>
      <w:contextualSpacing/>
    </w:pPr>
  </w:style>
  <w:style w:type="paragraph" w:customStyle="1" w:styleId="Tekstgwny">
    <w:name w:val="Tekst główny"/>
    <w:basedOn w:val="Normalny"/>
    <w:autoRedefine/>
    <w:qFormat/>
    <w:rsid w:val="00335105"/>
    <w:pPr>
      <w:spacing w:after="0" w:line="276" w:lineRule="auto"/>
      <w:contextualSpacing/>
      <w:jc w:val="both"/>
    </w:pPr>
    <w:rPr>
      <w:rFonts w:ascii="Times New Roman" w:eastAsiaTheme="minorEastAsia" w:hAnsi="Times New Roman" w:cs="Times New Roman"/>
      <w:b/>
      <w:color w:val="171717" w:themeColor="background2" w:themeShade="1A"/>
      <w:sz w:val="24"/>
      <w:szCs w:val="24"/>
    </w:rPr>
  </w:style>
  <w:style w:type="paragraph" w:customStyle="1" w:styleId="Lista-">
    <w:name w:val="Lista (-)"/>
    <w:basedOn w:val="Akapitzlist"/>
    <w:qFormat/>
    <w:rsid w:val="001F55A8"/>
    <w:pPr>
      <w:numPr>
        <w:numId w:val="2"/>
      </w:numPr>
      <w:spacing w:after="0" w:line="360" w:lineRule="auto"/>
      <w:jc w:val="both"/>
    </w:pPr>
    <w:rPr>
      <w:rFonts w:ascii="Times New Roman" w:eastAsiaTheme="minorEastAsia" w:hAnsi="Times New Roman" w:cs="Times New Roman"/>
      <w:color w:val="0D0D0D" w:themeColor="text1" w:themeTint="F2"/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D61BF4"/>
    <w:pPr>
      <w:tabs>
        <w:tab w:val="right" w:leader="dot" w:pos="9061"/>
      </w:tabs>
      <w:spacing w:after="100" w:line="276" w:lineRule="auto"/>
      <w:ind w:left="440"/>
      <w:jc w:val="both"/>
    </w:pPr>
    <w:rPr>
      <w:rFonts w:ascii="Karmina-Regular" w:hAnsi="Karmina-Regular"/>
      <w:color w:val="1A1A18"/>
    </w:rPr>
  </w:style>
  <w:style w:type="paragraph" w:styleId="Spistreci4">
    <w:name w:val="toc 4"/>
    <w:basedOn w:val="Normalny"/>
    <w:next w:val="Normalny"/>
    <w:autoRedefine/>
    <w:uiPriority w:val="39"/>
    <w:unhideWhenUsed/>
    <w:rsid w:val="00D61BF4"/>
    <w:pPr>
      <w:spacing w:after="100"/>
      <w:ind w:left="660"/>
    </w:pPr>
    <w:rPr>
      <w:rFonts w:eastAsiaTheme="minorEastAsia"/>
      <w:lang w:eastAsia="pl-PL"/>
    </w:rPr>
  </w:style>
  <w:style w:type="character" w:styleId="Pogrubienie">
    <w:name w:val="Strong"/>
    <w:basedOn w:val="Domylnaczcionkaakapitu"/>
    <w:uiPriority w:val="22"/>
    <w:qFormat/>
    <w:rsid w:val="009230C4"/>
    <w:rPr>
      <w:b/>
      <w:bCs/>
    </w:rPr>
  </w:style>
  <w:style w:type="table" w:styleId="Tabela-Siatka">
    <w:name w:val="Table Grid"/>
    <w:basedOn w:val="Standardowy"/>
    <w:uiPriority w:val="59"/>
    <w:rsid w:val="0092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F2525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2525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ontstyle01">
    <w:name w:val="fontstyle01"/>
    <w:basedOn w:val="Domylnaczcionkaakapitu"/>
    <w:rsid w:val="006971F0"/>
    <w:rPr>
      <w:rFonts w:ascii="Karmina-Regular" w:hAnsi="Karmina-Regular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Domylnaczcionkaakapitu"/>
    <w:rsid w:val="009B3165"/>
    <w:rPr>
      <w:rFonts w:ascii="Karmina-Italic" w:hAnsi="Karmina-Italic" w:hint="default"/>
      <w:b w:val="0"/>
      <w:bCs w:val="0"/>
      <w:i/>
      <w:iCs/>
      <w:color w:val="1A1A18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20C2"/>
    <w:rPr>
      <w:b/>
      <w:bCs/>
      <w:color w:val="auto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20C2"/>
    <w:rPr>
      <w:b/>
      <w:bCs/>
      <w:color w:val="1A1A18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F3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03A"/>
  </w:style>
  <w:style w:type="paragraph" w:styleId="Stopka">
    <w:name w:val="footer"/>
    <w:basedOn w:val="Normalny"/>
    <w:link w:val="StopkaZnak"/>
    <w:uiPriority w:val="99"/>
    <w:unhideWhenUsed/>
    <w:rsid w:val="001F30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03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03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03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303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D21EE7"/>
    <w:rPr>
      <w:i/>
      <w:iCs/>
    </w:rPr>
  </w:style>
  <w:style w:type="paragraph" w:styleId="NormalnyWeb">
    <w:name w:val="Normal (Web)"/>
    <w:basedOn w:val="Normalny"/>
    <w:uiPriority w:val="99"/>
    <w:unhideWhenUsed/>
    <w:rsid w:val="00D21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C475E0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6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serwatorium.miasta.pl/wp-content/uploads/2021/03/UDI68_1_07_Lachowski_Leczek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bserwatorium.miasta.pl/wp-content/uploads/2021/03/UDI68_1_07_Lachowski_Lecze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serwatorium.miasta.pl/wp-content/uploads/2021/03/UDI68_1_07_Lachowski_Leczek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EE1CE-B50D-4A1C-9514-CA5A48EBE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884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Salata</dc:creator>
  <cp:keywords/>
  <dc:description/>
  <cp:lastModifiedBy>Lennon</cp:lastModifiedBy>
  <cp:revision>3</cp:revision>
  <dcterms:created xsi:type="dcterms:W3CDTF">2021-03-17T13:24:00Z</dcterms:created>
  <dcterms:modified xsi:type="dcterms:W3CDTF">2021-03-17T13:26:00Z</dcterms:modified>
</cp:coreProperties>
</file>